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118A" w14:textId="77777777" w:rsidR="00646FD4" w:rsidRDefault="00646FD4" w:rsidP="00646FD4">
      <w:pPr>
        <w:ind w:left="1440" w:firstLine="720"/>
        <w:rPr>
          <w:rFonts w:asciiTheme="majorHAnsi" w:hAnsiTheme="majorHAnsi"/>
          <w:b/>
          <w:color w:val="365F91" w:themeColor="accent1" w:themeShade="BF"/>
          <w:sz w:val="36"/>
          <w:szCs w:val="36"/>
        </w:rPr>
      </w:pPr>
      <w:bookmarkStart w:id="0" w:name="_GoBack"/>
      <w:bookmarkEnd w:id="0"/>
    </w:p>
    <w:p w14:paraId="323F118B" w14:textId="77777777" w:rsidR="00646FD4" w:rsidRDefault="00646FD4" w:rsidP="00646FD4">
      <w:pPr>
        <w:ind w:left="1440" w:firstLine="720"/>
        <w:rPr>
          <w:rFonts w:asciiTheme="majorHAnsi" w:hAnsiTheme="majorHAnsi"/>
          <w:b/>
          <w:color w:val="365F91" w:themeColor="accent1" w:themeShade="BF"/>
          <w:sz w:val="36"/>
          <w:szCs w:val="36"/>
        </w:rPr>
      </w:pPr>
      <w:r w:rsidRPr="00F016B4">
        <w:rPr>
          <w:rFonts w:asciiTheme="majorHAnsi" w:hAnsiTheme="majorHAnsi"/>
          <w:b/>
          <w:noProof/>
          <w:color w:val="365F91" w:themeColor="accent1" w:themeShade="BF"/>
          <w:sz w:val="36"/>
          <w:szCs w:val="36"/>
          <w:lang w:val="en-GB" w:eastAsia="en-GB"/>
        </w:rPr>
        <w:drawing>
          <wp:inline distT="0" distB="0" distL="0" distR="0" wp14:anchorId="323F1201" wp14:editId="323F1202">
            <wp:extent cx="3305175" cy="409575"/>
            <wp:effectExtent l="19050" t="0" r="9525" b="0"/>
            <wp:docPr id="2" name="Picture 1" descr="Bettys and Taylors of Harrog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s and Taylors of Harroga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409575"/>
                    </a:xfrm>
                    <a:prstGeom prst="rect">
                      <a:avLst/>
                    </a:prstGeom>
                    <a:noFill/>
                    <a:ln>
                      <a:noFill/>
                    </a:ln>
                  </pic:spPr>
                </pic:pic>
              </a:graphicData>
            </a:graphic>
          </wp:inline>
        </w:drawing>
      </w:r>
    </w:p>
    <w:p w14:paraId="323F118C" w14:textId="77777777" w:rsidR="00646FD4" w:rsidRDefault="00646FD4" w:rsidP="00646FD4">
      <w:pPr>
        <w:rPr>
          <w:rFonts w:asciiTheme="majorHAnsi" w:hAnsiTheme="majorHAnsi"/>
          <w:b/>
          <w:color w:val="365F91" w:themeColor="accent1" w:themeShade="BF"/>
          <w:sz w:val="36"/>
          <w:szCs w:val="36"/>
        </w:rPr>
      </w:pPr>
    </w:p>
    <w:p w14:paraId="323F118D" w14:textId="77777777" w:rsidR="00646FD4" w:rsidRDefault="00646FD4" w:rsidP="00646FD4">
      <w:pPr>
        <w:rPr>
          <w:rFonts w:asciiTheme="majorHAnsi" w:hAnsiTheme="majorHAnsi"/>
          <w:b/>
          <w:color w:val="365F91" w:themeColor="accent1" w:themeShade="BF"/>
          <w:sz w:val="36"/>
          <w:szCs w:val="36"/>
        </w:rPr>
      </w:pPr>
    </w:p>
    <w:p w14:paraId="323F118E" w14:textId="77777777" w:rsidR="00646FD4" w:rsidRPr="00F016B4" w:rsidRDefault="00646FD4" w:rsidP="00646FD4">
      <w:pPr>
        <w:jc w:val="center"/>
        <w:rPr>
          <w:rFonts w:asciiTheme="majorHAnsi" w:hAnsiTheme="majorHAnsi"/>
          <w:color w:val="365F91" w:themeColor="accent1" w:themeShade="BF"/>
          <w:sz w:val="36"/>
          <w:szCs w:val="36"/>
        </w:rPr>
      </w:pPr>
    </w:p>
    <w:p w14:paraId="323F118F" w14:textId="77777777" w:rsidR="00646FD4" w:rsidRPr="00F016B4" w:rsidRDefault="00646FD4" w:rsidP="00646FD4">
      <w:pPr>
        <w:jc w:val="center"/>
        <w:rPr>
          <w:rFonts w:asciiTheme="majorHAnsi" w:hAnsiTheme="majorHAnsi" w:cstheme="minorHAnsi"/>
          <w:b/>
          <w:color w:val="365F91" w:themeColor="accent1" w:themeShade="BF"/>
          <w:sz w:val="36"/>
          <w:szCs w:val="36"/>
        </w:rPr>
      </w:pPr>
      <w:r>
        <w:rPr>
          <w:rFonts w:asciiTheme="majorHAnsi" w:hAnsiTheme="majorHAnsi" w:cstheme="minorHAnsi"/>
          <w:b/>
          <w:color w:val="365F91" w:themeColor="accent1" w:themeShade="BF"/>
          <w:sz w:val="36"/>
          <w:szCs w:val="36"/>
        </w:rPr>
        <w:t>Anti-slavery and Human Trafficking</w:t>
      </w:r>
      <w:r w:rsidRPr="00F016B4">
        <w:rPr>
          <w:rFonts w:asciiTheme="majorHAnsi" w:hAnsiTheme="majorHAnsi" w:cstheme="minorHAnsi"/>
          <w:b/>
          <w:color w:val="365F91" w:themeColor="accent1" w:themeShade="BF"/>
          <w:sz w:val="36"/>
          <w:szCs w:val="36"/>
        </w:rPr>
        <w:t xml:space="preserve"> Policy</w:t>
      </w:r>
    </w:p>
    <w:p w14:paraId="323F1190" w14:textId="77777777" w:rsidR="00646FD4" w:rsidRDefault="00646FD4" w:rsidP="00646FD4">
      <w:pPr>
        <w:rPr>
          <w:rFonts w:asciiTheme="majorHAnsi" w:hAnsiTheme="majorHAnsi"/>
          <w:b/>
          <w:bCs/>
          <w:color w:val="365F91" w:themeColor="accent1" w:themeShade="BF"/>
          <w:sz w:val="30"/>
          <w:szCs w:val="30"/>
        </w:rPr>
      </w:pPr>
    </w:p>
    <w:p w14:paraId="323F1191" w14:textId="77777777" w:rsidR="00646FD4" w:rsidRDefault="00646FD4" w:rsidP="00646FD4">
      <w:pPr>
        <w:rPr>
          <w:rFonts w:asciiTheme="majorHAnsi" w:hAnsiTheme="majorHAnsi"/>
          <w:b/>
          <w:bCs/>
          <w:color w:val="365F91" w:themeColor="accent1" w:themeShade="BF"/>
          <w:sz w:val="30"/>
          <w:szCs w:val="30"/>
        </w:rPr>
      </w:pPr>
    </w:p>
    <w:p w14:paraId="323F1192" w14:textId="77777777" w:rsidR="00646FD4" w:rsidRDefault="00646FD4" w:rsidP="00646FD4">
      <w:pPr>
        <w:rPr>
          <w:rFonts w:asciiTheme="majorHAnsi" w:hAnsiTheme="majorHAnsi"/>
          <w:b/>
          <w:bCs/>
          <w:color w:val="365F91" w:themeColor="accent1" w:themeShade="BF"/>
          <w:sz w:val="30"/>
          <w:szCs w:val="30"/>
        </w:rPr>
      </w:pPr>
    </w:p>
    <w:p w14:paraId="323F1193" w14:textId="77777777" w:rsidR="00646FD4" w:rsidRDefault="00646FD4" w:rsidP="00646FD4">
      <w:pPr>
        <w:rPr>
          <w:rFonts w:asciiTheme="majorHAnsi" w:hAnsiTheme="majorHAnsi"/>
          <w:b/>
          <w:bCs/>
          <w:color w:val="365F91" w:themeColor="accent1" w:themeShade="BF"/>
          <w:sz w:val="30"/>
          <w:szCs w:val="30"/>
        </w:rPr>
      </w:pPr>
    </w:p>
    <w:p w14:paraId="323F1194" w14:textId="77777777" w:rsidR="00646FD4" w:rsidRDefault="00646FD4" w:rsidP="00646FD4">
      <w:pPr>
        <w:rPr>
          <w:rFonts w:asciiTheme="majorHAnsi" w:hAnsiTheme="majorHAnsi"/>
          <w:b/>
          <w:bCs/>
          <w:color w:val="365F91" w:themeColor="accent1" w:themeShade="BF"/>
          <w:sz w:val="30"/>
          <w:szCs w:val="30"/>
        </w:rPr>
      </w:pPr>
    </w:p>
    <w:p w14:paraId="323F1195" w14:textId="77777777" w:rsidR="00646FD4" w:rsidRDefault="00646FD4" w:rsidP="00646FD4">
      <w:pPr>
        <w:rPr>
          <w:rFonts w:asciiTheme="majorHAnsi" w:hAnsiTheme="majorHAnsi"/>
          <w:b/>
          <w:bCs/>
          <w:color w:val="365F91" w:themeColor="accent1" w:themeShade="BF"/>
          <w:sz w:val="30"/>
          <w:szCs w:val="30"/>
        </w:rPr>
      </w:pPr>
    </w:p>
    <w:p w14:paraId="323F1196" w14:textId="77777777" w:rsidR="00646FD4" w:rsidRDefault="00646FD4" w:rsidP="00646FD4">
      <w:pPr>
        <w:rPr>
          <w:rFonts w:asciiTheme="majorHAnsi" w:hAnsiTheme="majorHAnsi"/>
          <w:b/>
          <w:bCs/>
          <w:color w:val="365F91" w:themeColor="accent1" w:themeShade="BF"/>
          <w:sz w:val="30"/>
          <w:szCs w:val="30"/>
        </w:rPr>
      </w:pPr>
    </w:p>
    <w:p w14:paraId="323F1197" w14:textId="77777777" w:rsidR="00E10E03" w:rsidRDefault="00E10E03" w:rsidP="00646FD4">
      <w:pPr>
        <w:rPr>
          <w:rFonts w:asciiTheme="majorHAnsi" w:hAnsiTheme="majorHAnsi"/>
          <w:b/>
          <w:bCs/>
          <w:color w:val="365F91" w:themeColor="accent1" w:themeShade="BF"/>
          <w:sz w:val="30"/>
          <w:szCs w:val="30"/>
        </w:rPr>
      </w:pPr>
    </w:p>
    <w:p w14:paraId="323F1198" w14:textId="77777777" w:rsidR="00E10E03" w:rsidRDefault="00E10E03" w:rsidP="00646FD4">
      <w:pPr>
        <w:rPr>
          <w:rFonts w:asciiTheme="majorHAnsi" w:hAnsiTheme="majorHAnsi"/>
          <w:b/>
          <w:bCs/>
          <w:color w:val="365F91" w:themeColor="accent1" w:themeShade="BF"/>
          <w:sz w:val="30"/>
          <w:szCs w:val="30"/>
        </w:rPr>
      </w:pPr>
    </w:p>
    <w:p w14:paraId="323F1199" w14:textId="77777777" w:rsidR="00E10E03" w:rsidRDefault="00E10E03" w:rsidP="00646FD4">
      <w:pPr>
        <w:rPr>
          <w:rFonts w:asciiTheme="majorHAnsi" w:hAnsiTheme="majorHAnsi"/>
          <w:b/>
          <w:bCs/>
          <w:color w:val="365F91" w:themeColor="accent1" w:themeShade="BF"/>
          <w:sz w:val="30"/>
          <w:szCs w:val="30"/>
        </w:rPr>
      </w:pPr>
    </w:p>
    <w:p w14:paraId="323F119A" w14:textId="77777777" w:rsidR="00E10E03" w:rsidRDefault="00E10E03" w:rsidP="00646FD4">
      <w:pPr>
        <w:rPr>
          <w:rFonts w:asciiTheme="majorHAnsi" w:hAnsiTheme="majorHAnsi"/>
          <w:b/>
          <w:bCs/>
          <w:color w:val="365F91" w:themeColor="accent1" w:themeShade="BF"/>
          <w:sz w:val="30"/>
          <w:szCs w:val="30"/>
        </w:rPr>
      </w:pPr>
    </w:p>
    <w:p w14:paraId="323F119B" w14:textId="77777777" w:rsidR="00E10E03" w:rsidRDefault="00E10E03" w:rsidP="00646FD4">
      <w:pPr>
        <w:rPr>
          <w:rFonts w:asciiTheme="majorHAnsi" w:hAnsiTheme="majorHAnsi"/>
          <w:b/>
          <w:bCs/>
          <w:color w:val="365F91" w:themeColor="accent1" w:themeShade="BF"/>
          <w:sz w:val="30"/>
          <w:szCs w:val="30"/>
        </w:rPr>
      </w:pPr>
    </w:p>
    <w:p w14:paraId="323F119C" w14:textId="77777777" w:rsidR="00E10E03" w:rsidRDefault="00E10E03" w:rsidP="00646FD4">
      <w:pPr>
        <w:rPr>
          <w:rFonts w:asciiTheme="majorHAnsi" w:hAnsiTheme="majorHAnsi"/>
          <w:b/>
          <w:bCs/>
          <w:color w:val="365F91" w:themeColor="accent1" w:themeShade="BF"/>
          <w:sz w:val="30"/>
          <w:szCs w:val="30"/>
        </w:rPr>
      </w:pPr>
    </w:p>
    <w:p w14:paraId="323F119D" w14:textId="77777777" w:rsidR="00E10E03" w:rsidRDefault="00E10E03" w:rsidP="00646FD4">
      <w:pPr>
        <w:rPr>
          <w:rFonts w:asciiTheme="majorHAnsi" w:hAnsiTheme="majorHAnsi"/>
          <w:b/>
          <w:bCs/>
          <w:color w:val="365F91" w:themeColor="accent1" w:themeShade="BF"/>
          <w:sz w:val="30"/>
          <w:szCs w:val="30"/>
        </w:rPr>
      </w:pPr>
    </w:p>
    <w:p w14:paraId="323F119E" w14:textId="77777777" w:rsidR="00E10E03" w:rsidRDefault="00E10E03" w:rsidP="00646FD4">
      <w:pPr>
        <w:rPr>
          <w:rFonts w:asciiTheme="majorHAnsi" w:hAnsiTheme="majorHAnsi"/>
          <w:b/>
          <w:bCs/>
          <w:color w:val="365F91" w:themeColor="accent1" w:themeShade="BF"/>
          <w:sz w:val="30"/>
          <w:szCs w:val="30"/>
        </w:rPr>
      </w:pPr>
    </w:p>
    <w:p w14:paraId="323F119F" w14:textId="77777777" w:rsidR="00E10E03" w:rsidRDefault="00E10E03" w:rsidP="00646FD4">
      <w:pPr>
        <w:rPr>
          <w:rFonts w:asciiTheme="majorHAnsi" w:hAnsiTheme="majorHAnsi"/>
          <w:b/>
          <w:bCs/>
          <w:color w:val="365F91" w:themeColor="accent1" w:themeShade="BF"/>
          <w:sz w:val="30"/>
          <w:szCs w:val="30"/>
        </w:rPr>
      </w:pPr>
    </w:p>
    <w:p w14:paraId="323F11A0" w14:textId="77777777" w:rsidR="00E10E03" w:rsidRDefault="00E10E03" w:rsidP="00646FD4">
      <w:pPr>
        <w:rPr>
          <w:rFonts w:asciiTheme="majorHAnsi" w:hAnsiTheme="majorHAnsi"/>
          <w:b/>
          <w:bCs/>
          <w:color w:val="365F91" w:themeColor="accent1" w:themeShade="BF"/>
          <w:sz w:val="30"/>
          <w:szCs w:val="30"/>
        </w:rPr>
      </w:pPr>
    </w:p>
    <w:p w14:paraId="323F11A1" w14:textId="77777777" w:rsidR="00E10E03" w:rsidRDefault="00E10E03" w:rsidP="00646FD4">
      <w:pPr>
        <w:rPr>
          <w:rFonts w:asciiTheme="majorHAnsi" w:hAnsiTheme="majorHAnsi"/>
          <w:b/>
          <w:bCs/>
          <w:color w:val="365F91" w:themeColor="accent1" w:themeShade="BF"/>
          <w:sz w:val="30"/>
          <w:szCs w:val="30"/>
        </w:rPr>
      </w:pPr>
    </w:p>
    <w:p w14:paraId="323F11A2" w14:textId="77777777" w:rsidR="00E10E03" w:rsidRDefault="00E10E03" w:rsidP="00646FD4">
      <w:pPr>
        <w:rPr>
          <w:rFonts w:asciiTheme="majorHAnsi" w:hAnsiTheme="majorHAnsi"/>
          <w:b/>
          <w:bCs/>
          <w:color w:val="365F91" w:themeColor="accent1" w:themeShade="BF"/>
          <w:sz w:val="30"/>
          <w:szCs w:val="30"/>
        </w:rPr>
      </w:pPr>
    </w:p>
    <w:p w14:paraId="323F11A3" w14:textId="77777777" w:rsidR="00E10E03" w:rsidRDefault="00E10E03" w:rsidP="00646FD4">
      <w:pPr>
        <w:rPr>
          <w:rFonts w:asciiTheme="majorHAnsi" w:hAnsiTheme="majorHAnsi"/>
          <w:b/>
          <w:bCs/>
          <w:color w:val="365F91" w:themeColor="accent1" w:themeShade="BF"/>
          <w:sz w:val="30"/>
          <w:szCs w:val="30"/>
        </w:rPr>
      </w:pPr>
    </w:p>
    <w:p w14:paraId="323F11A4" w14:textId="77777777" w:rsidR="00E10E03" w:rsidRDefault="00E10E03" w:rsidP="00646FD4">
      <w:pPr>
        <w:rPr>
          <w:rFonts w:asciiTheme="majorHAnsi" w:hAnsiTheme="majorHAnsi"/>
          <w:b/>
          <w:bCs/>
          <w:color w:val="365F91" w:themeColor="accent1" w:themeShade="BF"/>
          <w:sz w:val="30"/>
          <w:szCs w:val="30"/>
        </w:rPr>
      </w:pPr>
    </w:p>
    <w:p w14:paraId="323F11A5" w14:textId="77777777" w:rsidR="00646FD4" w:rsidRDefault="00646FD4" w:rsidP="00646FD4">
      <w:pPr>
        <w:rPr>
          <w:rFonts w:asciiTheme="majorHAnsi" w:hAnsiTheme="majorHAnsi"/>
          <w:b/>
          <w:bCs/>
          <w:color w:val="365F91" w:themeColor="accent1" w:themeShade="BF"/>
          <w:sz w:val="30"/>
          <w:szCs w:val="30"/>
        </w:rPr>
      </w:pPr>
    </w:p>
    <w:p w14:paraId="323F11A6" w14:textId="77777777" w:rsidR="00E10E03" w:rsidRDefault="00E10E03" w:rsidP="00646FD4">
      <w:pPr>
        <w:rPr>
          <w:rFonts w:asciiTheme="majorHAnsi" w:hAnsiTheme="majorHAnsi"/>
          <w:b/>
          <w:bCs/>
          <w:color w:val="365F91" w:themeColor="accent1" w:themeShade="BF"/>
          <w:sz w:val="30"/>
          <w:szCs w:val="30"/>
        </w:rPr>
      </w:pPr>
    </w:p>
    <w:p w14:paraId="323F11A7" w14:textId="77777777" w:rsidR="00646FD4" w:rsidRDefault="00646FD4" w:rsidP="00646FD4">
      <w:pPr>
        <w:rPr>
          <w:rFonts w:asciiTheme="majorHAnsi" w:hAnsiTheme="majorHAnsi"/>
          <w:b/>
          <w:bCs/>
          <w:color w:val="365F91" w:themeColor="accent1" w:themeShade="BF"/>
          <w:sz w:val="30"/>
          <w:szCs w:val="30"/>
        </w:rPr>
      </w:pPr>
    </w:p>
    <w:p w14:paraId="323F11A8" w14:textId="77777777" w:rsidR="00646FD4" w:rsidRPr="00F016B4" w:rsidRDefault="00646FD4" w:rsidP="00646FD4">
      <w:pPr>
        <w:pBdr>
          <w:top w:val="single" w:sz="4" w:space="1" w:color="auto"/>
          <w:left w:val="single" w:sz="4" w:space="6" w:color="auto"/>
          <w:bottom w:val="single" w:sz="4" w:space="0" w:color="auto"/>
          <w:right w:val="single" w:sz="4" w:space="4" w:color="auto"/>
        </w:pBdr>
        <w:rPr>
          <w:rFonts w:cstheme="minorHAnsi"/>
          <w:b/>
        </w:rPr>
      </w:pPr>
      <w:r w:rsidRPr="00F016B4">
        <w:rPr>
          <w:rFonts w:cstheme="minorHAnsi"/>
          <w:b/>
        </w:rPr>
        <w:t>Version:</w:t>
      </w:r>
      <w:r w:rsidRPr="00F016B4">
        <w:rPr>
          <w:rFonts w:cstheme="minorHAnsi"/>
          <w:b/>
        </w:rPr>
        <w:tab/>
      </w:r>
      <w:r w:rsidRPr="00F016B4">
        <w:rPr>
          <w:rFonts w:cstheme="minorHAnsi"/>
          <w:b/>
        </w:rPr>
        <w:tab/>
      </w:r>
      <w:r w:rsidRPr="00F016B4">
        <w:rPr>
          <w:rFonts w:cstheme="minorHAnsi"/>
        </w:rPr>
        <w:t xml:space="preserve">V </w:t>
      </w:r>
      <w:r w:rsidR="001C31B0">
        <w:rPr>
          <w:rFonts w:cstheme="minorHAnsi"/>
        </w:rPr>
        <w:t>1</w:t>
      </w:r>
      <w:r>
        <w:rPr>
          <w:rFonts w:cstheme="minorHAnsi"/>
        </w:rPr>
        <w:t>,</w:t>
      </w:r>
      <w:r w:rsidRPr="00F016B4">
        <w:rPr>
          <w:rFonts w:cstheme="minorHAnsi"/>
        </w:rPr>
        <w:t xml:space="preserve"> </w:t>
      </w:r>
      <w:r w:rsidR="00ED71B1">
        <w:rPr>
          <w:rFonts w:cstheme="minorHAnsi"/>
        </w:rPr>
        <w:t>201</w:t>
      </w:r>
      <w:r w:rsidR="001C31B0">
        <w:rPr>
          <w:rFonts w:cstheme="minorHAnsi"/>
        </w:rPr>
        <w:t>7</w:t>
      </w:r>
      <w:r w:rsidR="00786200">
        <w:rPr>
          <w:rFonts w:cstheme="minorHAnsi"/>
        </w:rPr>
        <w:t>-0</w:t>
      </w:r>
      <w:r w:rsidR="00E10E03">
        <w:rPr>
          <w:rFonts w:cstheme="minorHAnsi"/>
        </w:rPr>
        <w:t>1</w:t>
      </w:r>
      <w:r w:rsidR="00ED71B1">
        <w:rPr>
          <w:rFonts w:cstheme="minorHAnsi"/>
        </w:rPr>
        <w:t>-</w:t>
      </w:r>
      <w:r w:rsidR="001C31B0">
        <w:rPr>
          <w:rFonts w:cstheme="minorHAnsi"/>
        </w:rPr>
        <w:t>13</w:t>
      </w:r>
    </w:p>
    <w:p w14:paraId="323F11A9" w14:textId="77777777" w:rsidR="00646FD4" w:rsidRPr="00F016B4" w:rsidRDefault="00646FD4" w:rsidP="00646FD4">
      <w:pPr>
        <w:pBdr>
          <w:top w:val="single" w:sz="4" w:space="1" w:color="auto"/>
          <w:left w:val="single" w:sz="4" w:space="6" w:color="auto"/>
          <w:bottom w:val="single" w:sz="4" w:space="0" w:color="auto"/>
          <w:right w:val="single" w:sz="4" w:space="4" w:color="auto"/>
        </w:pBdr>
        <w:rPr>
          <w:rFonts w:cstheme="minorHAnsi"/>
          <w:b/>
          <w:color w:val="FF0000"/>
        </w:rPr>
      </w:pPr>
      <w:r w:rsidRPr="00F016B4">
        <w:rPr>
          <w:rFonts w:cstheme="minorHAnsi"/>
          <w:b/>
        </w:rPr>
        <w:t>Authorised By:</w:t>
      </w:r>
      <w:r w:rsidRPr="00F016B4">
        <w:rPr>
          <w:rFonts w:cstheme="minorHAnsi"/>
          <w:b/>
        </w:rPr>
        <w:tab/>
      </w:r>
      <w:r>
        <w:rPr>
          <w:rFonts w:cstheme="minorHAnsi"/>
          <w:b/>
        </w:rPr>
        <w:tab/>
      </w:r>
      <w:r w:rsidR="00E10E03">
        <w:rPr>
          <w:rFonts w:cstheme="minorHAnsi"/>
        </w:rPr>
        <w:t>CCEO</w:t>
      </w:r>
    </w:p>
    <w:p w14:paraId="323F11AA" w14:textId="77777777" w:rsidR="00646FD4" w:rsidRPr="00F016B4" w:rsidRDefault="00646FD4" w:rsidP="00646FD4">
      <w:pPr>
        <w:pBdr>
          <w:top w:val="single" w:sz="4" w:space="1" w:color="auto"/>
          <w:left w:val="single" w:sz="4" w:space="6" w:color="auto"/>
          <w:bottom w:val="single" w:sz="4" w:space="0" w:color="auto"/>
          <w:right w:val="single" w:sz="4" w:space="4" w:color="auto"/>
        </w:pBdr>
        <w:rPr>
          <w:rFonts w:cstheme="minorHAnsi"/>
          <w:b/>
          <w:color w:val="FF0000"/>
        </w:rPr>
      </w:pPr>
      <w:r w:rsidRPr="00F016B4">
        <w:rPr>
          <w:rFonts w:cstheme="minorHAnsi"/>
          <w:b/>
        </w:rPr>
        <w:t>Date Authorised:</w:t>
      </w:r>
      <w:r w:rsidRPr="00F016B4">
        <w:rPr>
          <w:rFonts w:cstheme="minorHAnsi"/>
          <w:b/>
        </w:rPr>
        <w:tab/>
      </w:r>
      <w:r w:rsidR="001C31B0">
        <w:rPr>
          <w:rFonts w:cstheme="minorHAnsi"/>
        </w:rPr>
        <w:t>2017-01-13</w:t>
      </w:r>
    </w:p>
    <w:p w14:paraId="323F11AB" w14:textId="70FA588B" w:rsidR="00646FD4" w:rsidRPr="00F016B4" w:rsidRDefault="00646FD4" w:rsidP="00646FD4">
      <w:pPr>
        <w:pBdr>
          <w:top w:val="single" w:sz="4" w:space="1" w:color="auto"/>
          <w:left w:val="single" w:sz="4" w:space="6" w:color="auto"/>
          <w:bottom w:val="single" w:sz="4" w:space="0" w:color="auto"/>
          <w:right w:val="single" w:sz="4" w:space="4" w:color="auto"/>
        </w:pBdr>
        <w:rPr>
          <w:rFonts w:cstheme="minorHAnsi"/>
          <w:b/>
        </w:rPr>
      </w:pPr>
      <w:r w:rsidRPr="00F016B4">
        <w:rPr>
          <w:rFonts w:cstheme="minorHAnsi"/>
          <w:b/>
        </w:rPr>
        <w:t>Next Review Date:</w:t>
      </w:r>
      <w:r w:rsidRPr="00F016B4">
        <w:rPr>
          <w:rFonts w:cstheme="minorHAnsi"/>
          <w:b/>
        </w:rPr>
        <w:tab/>
      </w:r>
      <w:r w:rsidR="00E10E03">
        <w:rPr>
          <w:rFonts w:cstheme="minorHAnsi"/>
        </w:rPr>
        <w:t>20</w:t>
      </w:r>
      <w:r w:rsidR="009748C5">
        <w:rPr>
          <w:rFonts w:cstheme="minorHAnsi"/>
        </w:rPr>
        <w:t>20</w:t>
      </w:r>
      <w:r w:rsidR="00E10E03">
        <w:rPr>
          <w:rFonts w:cstheme="minorHAnsi"/>
        </w:rPr>
        <w:t>-</w:t>
      </w:r>
      <w:r w:rsidR="001C31B0">
        <w:rPr>
          <w:rFonts w:cstheme="minorHAnsi"/>
        </w:rPr>
        <w:t>01</w:t>
      </w:r>
      <w:r w:rsidR="00E10E03">
        <w:rPr>
          <w:rFonts w:cstheme="minorHAnsi"/>
        </w:rPr>
        <w:t>-</w:t>
      </w:r>
      <w:r w:rsidR="001C31B0">
        <w:rPr>
          <w:rFonts w:cstheme="minorHAnsi"/>
        </w:rPr>
        <w:t>13</w:t>
      </w:r>
    </w:p>
    <w:p w14:paraId="323F11AC" w14:textId="77777777" w:rsidR="00646FD4" w:rsidRPr="00F016B4" w:rsidRDefault="00646FD4" w:rsidP="00646FD4">
      <w:pPr>
        <w:pBdr>
          <w:top w:val="single" w:sz="4" w:space="1" w:color="auto"/>
          <w:left w:val="single" w:sz="4" w:space="6" w:color="auto"/>
          <w:bottom w:val="single" w:sz="4" w:space="0" w:color="auto"/>
          <w:right w:val="single" w:sz="4" w:space="4" w:color="auto"/>
        </w:pBdr>
        <w:rPr>
          <w:rFonts w:cstheme="minorHAnsi"/>
          <w:b/>
        </w:rPr>
      </w:pPr>
      <w:r w:rsidRPr="00F016B4">
        <w:rPr>
          <w:rFonts w:cstheme="minorHAnsi"/>
          <w:b/>
        </w:rPr>
        <w:t xml:space="preserve">Document Owner: </w:t>
      </w:r>
      <w:r w:rsidRPr="00F016B4">
        <w:rPr>
          <w:rFonts w:cstheme="minorHAnsi"/>
          <w:b/>
        </w:rPr>
        <w:tab/>
      </w:r>
      <w:r w:rsidR="00E10E03">
        <w:rPr>
          <w:rFonts w:cstheme="minorHAnsi"/>
        </w:rPr>
        <w:t>Modern Slavery Working Group</w:t>
      </w:r>
    </w:p>
    <w:p w14:paraId="323F11AD" w14:textId="77777777" w:rsidR="00E10E03" w:rsidRDefault="00E10E03">
      <w:pPr>
        <w:rPr>
          <w:rFonts w:asciiTheme="majorHAnsi" w:hAnsiTheme="majorHAnsi" w:cstheme="minorHAnsi"/>
          <w:b/>
          <w:bCs/>
          <w:color w:val="365F91" w:themeColor="accent1" w:themeShade="BF"/>
          <w:sz w:val="30"/>
          <w:szCs w:val="30"/>
        </w:rPr>
      </w:pPr>
      <w:r>
        <w:rPr>
          <w:rFonts w:asciiTheme="majorHAnsi" w:hAnsiTheme="majorHAnsi" w:cstheme="minorHAnsi"/>
          <w:b/>
          <w:bCs/>
          <w:color w:val="365F91" w:themeColor="accent1" w:themeShade="BF"/>
          <w:sz w:val="30"/>
          <w:szCs w:val="30"/>
        </w:rPr>
        <w:br w:type="page"/>
      </w:r>
    </w:p>
    <w:p w14:paraId="323F11AE" w14:textId="77777777" w:rsidR="00646FD4" w:rsidRPr="00F016B4" w:rsidRDefault="00646FD4" w:rsidP="00646FD4">
      <w:pPr>
        <w:rPr>
          <w:rFonts w:asciiTheme="majorHAnsi" w:hAnsiTheme="majorHAnsi" w:cstheme="minorHAnsi"/>
          <w:b/>
          <w:bCs/>
          <w:color w:val="365F91" w:themeColor="accent1" w:themeShade="BF"/>
          <w:sz w:val="30"/>
          <w:szCs w:val="30"/>
        </w:rPr>
      </w:pPr>
      <w:r w:rsidRPr="00F016B4">
        <w:rPr>
          <w:rFonts w:asciiTheme="majorHAnsi" w:hAnsiTheme="majorHAnsi" w:cstheme="minorHAnsi"/>
          <w:b/>
          <w:bCs/>
          <w:color w:val="365F91" w:themeColor="accent1" w:themeShade="BF"/>
          <w:sz w:val="30"/>
          <w:szCs w:val="30"/>
        </w:rPr>
        <w:lastRenderedPageBreak/>
        <w:t>Version Control</w:t>
      </w:r>
    </w:p>
    <w:p w14:paraId="323F11AF" w14:textId="77777777" w:rsidR="00646FD4" w:rsidRDefault="00646FD4" w:rsidP="00646FD4">
      <w:pPr>
        <w:rPr>
          <w:rFonts w:asciiTheme="majorHAnsi" w:hAnsiTheme="majorHAnsi"/>
          <w:b/>
          <w:bCs/>
          <w:color w:val="365F91" w:themeColor="accent1" w:themeShade="BF"/>
          <w:sz w:val="30"/>
          <w:szCs w:val="30"/>
        </w:rPr>
      </w:pPr>
    </w:p>
    <w:tbl>
      <w:tblPr>
        <w:tblStyle w:val="TableGrid"/>
        <w:tblW w:w="10456" w:type="dxa"/>
        <w:tblLook w:val="04A0" w:firstRow="1" w:lastRow="0" w:firstColumn="1" w:lastColumn="0" w:noHBand="0" w:noVBand="1"/>
      </w:tblPr>
      <w:tblGrid>
        <w:gridCol w:w="1188"/>
        <w:gridCol w:w="1188"/>
        <w:gridCol w:w="1701"/>
        <w:gridCol w:w="6379"/>
      </w:tblGrid>
      <w:tr w:rsidR="00646FD4" w:rsidRPr="00B814B6" w14:paraId="323F11B5" w14:textId="77777777" w:rsidTr="002E387B">
        <w:tc>
          <w:tcPr>
            <w:tcW w:w="1188" w:type="dxa"/>
          </w:tcPr>
          <w:p w14:paraId="323F11B0" w14:textId="77777777" w:rsidR="00646FD4" w:rsidRPr="00B814B6" w:rsidRDefault="00646FD4" w:rsidP="002E387B">
            <w:pPr>
              <w:rPr>
                <w:rFonts w:cstheme="minorHAnsi"/>
                <w:b/>
                <w:sz w:val="20"/>
                <w:szCs w:val="20"/>
              </w:rPr>
            </w:pPr>
            <w:r>
              <w:rPr>
                <w:rFonts w:cstheme="minorHAnsi"/>
                <w:b/>
                <w:sz w:val="20"/>
                <w:szCs w:val="20"/>
              </w:rPr>
              <w:t>Version</w:t>
            </w:r>
          </w:p>
          <w:p w14:paraId="323F11B1" w14:textId="77777777" w:rsidR="00646FD4" w:rsidRPr="00B814B6" w:rsidRDefault="00646FD4" w:rsidP="002E387B">
            <w:pPr>
              <w:rPr>
                <w:rFonts w:cstheme="minorHAnsi"/>
                <w:b/>
                <w:sz w:val="20"/>
                <w:szCs w:val="20"/>
              </w:rPr>
            </w:pPr>
          </w:p>
        </w:tc>
        <w:tc>
          <w:tcPr>
            <w:tcW w:w="1188" w:type="dxa"/>
          </w:tcPr>
          <w:p w14:paraId="323F11B2" w14:textId="77777777" w:rsidR="00646FD4" w:rsidRPr="00B814B6" w:rsidRDefault="00646FD4" w:rsidP="002E387B">
            <w:pPr>
              <w:rPr>
                <w:rFonts w:cstheme="minorHAnsi"/>
                <w:b/>
                <w:sz w:val="20"/>
                <w:szCs w:val="20"/>
              </w:rPr>
            </w:pPr>
            <w:r w:rsidRPr="00B814B6">
              <w:rPr>
                <w:rFonts w:cstheme="minorHAnsi"/>
                <w:b/>
                <w:sz w:val="20"/>
                <w:szCs w:val="20"/>
              </w:rPr>
              <w:t xml:space="preserve">Date </w:t>
            </w:r>
            <w:r>
              <w:rPr>
                <w:rFonts w:cstheme="minorHAnsi"/>
                <w:b/>
                <w:sz w:val="20"/>
                <w:szCs w:val="20"/>
              </w:rPr>
              <w:t>change</w:t>
            </w:r>
            <w:r w:rsidRPr="00B814B6">
              <w:rPr>
                <w:rFonts w:cstheme="minorHAnsi"/>
                <w:b/>
                <w:sz w:val="20"/>
                <w:szCs w:val="20"/>
              </w:rPr>
              <w:t>(s) made</w:t>
            </w:r>
          </w:p>
        </w:tc>
        <w:tc>
          <w:tcPr>
            <w:tcW w:w="1701" w:type="dxa"/>
          </w:tcPr>
          <w:p w14:paraId="323F11B3" w14:textId="77777777" w:rsidR="00646FD4" w:rsidRPr="00B814B6" w:rsidRDefault="00646FD4" w:rsidP="002E387B">
            <w:pPr>
              <w:rPr>
                <w:rFonts w:cstheme="minorHAnsi"/>
                <w:b/>
                <w:sz w:val="20"/>
                <w:szCs w:val="20"/>
              </w:rPr>
            </w:pPr>
            <w:r>
              <w:rPr>
                <w:rFonts w:cstheme="minorHAnsi"/>
                <w:b/>
                <w:sz w:val="20"/>
                <w:szCs w:val="20"/>
              </w:rPr>
              <w:t>Change</w:t>
            </w:r>
            <w:r w:rsidRPr="00B814B6">
              <w:rPr>
                <w:rFonts w:cstheme="minorHAnsi"/>
                <w:b/>
                <w:sz w:val="20"/>
                <w:szCs w:val="20"/>
              </w:rPr>
              <w:t>(s) made by</w:t>
            </w:r>
          </w:p>
        </w:tc>
        <w:tc>
          <w:tcPr>
            <w:tcW w:w="6379" w:type="dxa"/>
          </w:tcPr>
          <w:p w14:paraId="323F11B4" w14:textId="77777777" w:rsidR="00646FD4" w:rsidRPr="00B814B6" w:rsidRDefault="00646FD4" w:rsidP="002E387B">
            <w:pPr>
              <w:rPr>
                <w:rFonts w:cstheme="minorHAnsi"/>
                <w:b/>
                <w:sz w:val="20"/>
                <w:szCs w:val="20"/>
              </w:rPr>
            </w:pPr>
            <w:r>
              <w:rPr>
                <w:rFonts w:cstheme="minorHAnsi"/>
                <w:b/>
                <w:sz w:val="20"/>
                <w:szCs w:val="20"/>
              </w:rPr>
              <w:t>Summary of change</w:t>
            </w:r>
            <w:r w:rsidRPr="00B814B6">
              <w:rPr>
                <w:rFonts w:cstheme="minorHAnsi"/>
                <w:b/>
                <w:sz w:val="20"/>
                <w:szCs w:val="20"/>
              </w:rPr>
              <w:t>(s)</w:t>
            </w:r>
          </w:p>
        </w:tc>
      </w:tr>
      <w:tr w:rsidR="00646FD4" w:rsidRPr="00B814B6" w14:paraId="323F11BB" w14:textId="77777777" w:rsidTr="002E387B">
        <w:trPr>
          <w:cantSplit/>
        </w:trPr>
        <w:tc>
          <w:tcPr>
            <w:tcW w:w="1188" w:type="dxa"/>
          </w:tcPr>
          <w:p w14:paraId="323F11B6" w14:textId="77777777" w:rsidR="00646FD4" w:rsidRPr="00B814B6" w:rsidRDefault="00646FD4" w:rsidP="002E387B">
            <w:pPr>
              <w:rPr>
                <w:rFonts w:cstheme="minorHAnsi"/>
                <w:b/>
                <w:sz w:val="20"/>
                <w:szCs w:val="20"/>
              </w:rPr>
            </w:pPr>
          </w:p>
          <w:p w14:paraId="323F11B7" w14:textId="743FE635" w:rsidR="00646FD4" w:rsidRPr="00B814B6" w:rsidRDefault="00AF33D1" w:rsidP="002E387B">
            <w:pPr>
              <w:rPr>
                <w:rFonts w:cstheme="minorHAnsi"/>
                <w:b/>
                <w:sz w:val="20"/>
                <w:szCs w:val="20"/>
              </w:rPr>
            </w:pPr>
            <w:r>
              <w:rPr>
                <w:rFonts w:cstheme="minorHAnsi"/>
                <w:b/>
                <w:sz w:val="20"/>
                <w:szCs w:val="20"/>
              </w:rPr>
              <w:t>V1.1</w:t>
            </w:r>
          </w:p>
        </w:tc>
        <w:tc>
          <w:tcPr>
            <w:tcW w:w="1188" w:type="dxa"/>
          </w:tcPr>
          <w:p w14:paraId="3FCEB7A5" w14:textId="77777777" w:rsidR="00646FD4" w:rsidRDefault="00646FD4" w:rsidP="002E387B">
            <w:pPr>
              <w:rPr>
                <w:rFonts w:cstheme="minorHAnsi"/>
                <w:b/>
                <w:sz w:val="20"/>
                <w:szCs w:val="20"/>
              </w:rPr>
            </w:pPr>
          </w:p>
          <w:p w14:paraId="323F11B8" w14:textId="78C2F454" w:rsidR="00AF33D1" w:rsidRPr="00B814B6" w:rsidRDefault="00AF33D1" w:rsidP="002E387B">
            <w:pPr>
              <w:rPr>
                <w:rFonts w:cstheme="minorHAnsi"/>
                <w:b/>
                <w:sz w:val="20"/>
                <w:szCs w:val="20"/>
              </w:rPr>
            </w:pPr>
            <w:r>
              <w:rPr>
                <w:rFonts w:cstheme="minorHAnsi"/>
                <w:b/>
                <w:sz w:val="20"/>
                <w:szCs w:val="20"/>
              </w:rPr>
              <w:t>2018-05-31</w:t>
            </w:r>
          </w:p>
        </w:tc>
        <w:tc>
          <w:tcPr>
            <w:tcW w:w="1701" w:type="dxa"/>
          </w:tcPr>
          <w:p w14:paraId="53D63337" w14:textId="77777777" w:rsidR="00646FD4" w:rsidRDefault="00646FD4" w:rsidP="002E387B">
            <w:pPr>
              <w:rPr>
                <w:rFonts w:cstheme="minorHAnsi"/>
                <w:b/>
                <w:sz w:val="20"/>
                <w:szCs w:val="20"/>
              </w:rPr>
            </w:pPr>
          </w:p>
          <w:p w14:paraId="323F11B9" w14:textId="5830C1BF" w:rsidR="00AF33D1" w:rsidRDefault="00AF33D1" w:rsidP="002E387B">
            <w:pPr>
              <w:rPr>
                <w:rFonts w:cstheme="minorHAnsi"/>
                <w:b/>
                <w:sz w:val="20"/>
                <w:szCs w:val="20"/>
              </w:rPr>
            </w:pPr>
            <w:r>
              <w:rPr>
                <w:rFonts w:cstheme="minorHAnsi"/>
                <w:b/>
                <w:sz w:val="20"/>
                <w:szCs w:val="20"/>
              </w:rPr>
              <w:t>Co Sec</w:t>
            </w:r>
          </w:p>
        </w:tc>
        <w:tc>
          <w:tcPr>
            <w:tcW w:w="6379" w:type="dxa"/>
          </w:tcPr>
          <w:p w14:paraId="1F6152C5" w14:textId="77777777" w:rsidR="00646FD4" w:rsidRDefault="00646FD4" w:rsidP="007F31C7">
            <w:pPr>
              <w:rPr>
                <w:rFonts w:cstheme="minorHAnsi"/>
                <w:b/>
                <w:sz w:val="20"/>
                <w:szCs w:val="20"/>
              </w:rPr>
            </w:pPr>
          </w:p>
          <w:p w14:paraId="323F11BA" w14:textId="181710B9" w:rsidR="00AF33D1" w:rsidRPr="00B814B6" w:rsidRDefault="00747B94" w:rsidP="007F31C7">
            <w:pPr>
              <w:rPr>
                <w:rFonts w:cstheme="minorHAnsi"/>
                <w:b/>
                <w:sz w:val="20"/>
                <w:szCs w:val="20"/>
              </w:rPr>
            </w:pPr>
            <w:r>
              <w:rPr>
                <w:rFonts w:cstheme="minorHAnsi"/>
                <w:b/>
                <w:sz w:val="20"/>
                <w:szCs w:val="20"/>
              </w:rPr>
              <w:t>Review date updated</w:t>
            </w:r>
          </w:p>
        </w:tc>
      </w:tr>
      <w:tr w:rsidR="00646FD4" w:rsidRPr="00B814B6" w14:paraId="323F11C2" w14:textId="77777777" w:rsidTr="002E387B">
        <w:trPr>
          <w:cantSplit/>
        </w:trPr>
        <w:tc>
          <w:tcPr>
            <w:tcW w:w="1188" w:type="dxa"/>
          </w:tcPr>
          <w:p w14:paraId="323F11BC" w14:textId="77777777" w:rsidR="00646FD4" w:rsidRPr="00B814B6" w:rsidRDefault="00646FD4" w:rsidP="002E387B">
            <w:pPr>
              <w:rPr>
                <w:rFonts w:cstheme="minorHAnsi"/>
                <w:b/>
                <w:sz w:val="20"/>
                <w:szCs w:val="20"/>
              </w:rPr>
            </w:pPr>
          </w:p>
          <w:p w14:paraId="323F11BD" w14:textId="2E242AD8" w:rsidR="00646FD4" w:rsidRPr="00B814B6" w:rsidRDefault="00D7500B" w:rsidP="002E387B">
            <w:pPr>
              <w:rPr>
                <w:rFonts w:cstheme="minorHAnsi"/>
                <w:b/>
                <w:sz w:val="20"/>
                <w:szCs w:val="20"/>
              </w:rPr>
            </w:pPr>
            <w:r>
              <w:rPr>
                <w:rFonts w:cstheme="minorHAnsi"/>
                <w:b/>
                <w:sz w:val="20"/>
                <w:szCs w:val="20"/>
              </w:rPr>
              <w:t>V1.2</w:t>
            </w:r>
          </w:p>
        </w:tc>
        <w:tc>
          <w:tcPr>
            <w:tcW w:w="1188" w:type="dxa"/>
          </w:tcPr>
          <w:p w14:paraId="71CD366F" w14:textId="77777777" w:rsidR="00646FD4" w:rsidRDefault="00646FD4" w:rsidP="002E387B">
            <w:pPr>
              <w:rPr>
                <w:rFonts w:cstheme="minorHAnsi"/>
                <w:b/>
                <w:sz w:val="20"/>
                <w:szCs w:val="20"/>
              </w:rPr>
            </w:pPr>
          </w:p>
          <w:p w14:paraId="323F11BE" w14:textId="1079614E" w:rsidR="00D7500B" w:rsidRPr="00B814B6" w:rsidRDefault="00D7500B" w:rsidP="002E387B">
            <w:pPr>
              <w:rPr>
                <w:rFonts w:cstheme="minorHAnsi"/>
                <w:b/>
                <w:sz w:val="20"/>
                <w:szCs w:val="20"/>
              </w:rPr>
            </w:pPr>
            <w:r>
              <w:rPr>
                <w:rFonts w:cstheme="minorHAnsi"/>
                <w:b/>
                <w:sz w:val="20"/>
                <w:szCs w:val="20"/>
              </w:rPr>
              <w:t>2018-12-1</w:t>
            </w:r>
            <w:r w:rsidR="009748C5">
              <w:rPr>
                <w:rFonts w:cstheme="minorHAnsi"/>
                <w:b/>
                <w:sz w:val="20"/>
                <w:szCs w:val="20"/>
              </w:rPr>
              <w:t>8</w:t>
            </w:r>
          </w:p>
        </w:tc>
        <w:tc>
          <w:tcPr>
            <w:tcW w:w="1701" w:type="dxa"/>
          </w:tcPr>
          <w:p w14:paraId="4C9ECE81" w14:textId="77777777" w:rsidR="00646FD4" w:rsidRDefault="00646FD4" w:rsidP="002E387B">
            <w:pPr>
              <w:rPr>
                <w:rFonts w:cstheme="minorHAnsi"/>
                <w:b/>
                <w:sz w:val="20"/>
                <w:szCs w:val="20"/>
              </w:rPr>
            </w:pPr>
          </w:p>
          <w:p w14:paraId="323F11BF" w14:textId="44DBB0F2" w:rsidR="00D7500B" w:rsidRDefault="00D7500B" w:rsidP="002E387B">
            <w:pPr>
              <w:rPr>
                <w:rFonts w:cstheme="minorHAnsi"/>
                <w:b/>
                <w:sz w:val="20"/>
                <w:szCs w:val="20"/>
              </w:rPr>
            </w:pPr>
            <w:r>
              <w:rPr>
                <w:rFonts w:cstheme="minorHAnsi"/>
                <w:b/>
                <w:sz w:val="20"/>
                <w:szCs w:val="20"/>
              </w:rPr>
              <w:t>Co Sec</w:t>
            </w:r>
          </w:p>
        </w:tc>
        <w:tc>
          <w:tcPr>
            <w:tcW w:w="6379" w:type="dxa"/>
          </w:tcPr>
          <w:p w14:paraId="323F11C0" w14:textId="77777777" w:rsidR="00646FD4" w:rsidRDefault="00646FD4" w:rsidP="002E387B">
            <w:pPr>
              <w:rPr>
                <w:rFonts w:cstheme="minorHAnsi"/>
                <w:b/>
                <w:sz w:val="20"/>
                <w:szCs w:val="20"/>
              </w:rPr>
            </w:pPr>
          </w:p>
          <w:p w14:paraId="323F11C1" w14:textId="0C7969B1" w:rsidR="00646FD4" w:rsidRPr="00B814B6" w:rsidRDefault="009748C5" w:rsidP="009748C5">
            <w:pPr>
              <w:rPr>
                <w:rFonts w:cstheme="minorHAnsi"/>
                <w:b/>
                <w:sz w:val="20"/>
                <w:szCs w:val="20"/>
              </w:rPr>
            </w:pPr>
            <w:r>
              <w:rPr>
                <w:rFonts w:cstheme="minorHAnsi"/>
                <w:b/>
                <w:sz w:val="20"/>
                <w:szCs w:val="20"/>
              </w:rPr>
              <w:t>Annual review - u</w:t>
            </w:r>
            <w:r w:rsidR="00D7500B">
              <w:rPr>
                <w:rFonts w:cstheme="minorHAnsi"/>
                <w:b/>
                <w:sz w:val="20"/>
                <w:szCs w:val="20"/>
              </w:rPr>
              <w:t>pdate</w:t>
            </w:r>
            <w:r>
              <w:rPr>
                <w:rFonts w:cstheme="minorHAnsi"/>
                <w:b/>
                <w:sz w:val="20"/>
                <w:szCs w:val="20"/>
              </w:rPr>
              <w:t>d</w:t>
            </w:r>
            <w:r w:rsidR="00D7500B">
              <w:rPr>
                <w:rFonts w:cstheme="minorHAnsi"/>
                <w:b/>
                <w:sz w:val="20"/>
                <w:szCs w:val="20"/>
              </w:rPr>
              <w:t xml:space="preserve"> policy owner &amp; administrator</w:t>
            </w:r>
          </w:p>
        </w:tc>
      </w:tr>
      <w:tr w:rsidR="00646FD4" w:rsidRPr="00B814B6" w14:paraId="323F11C9" w14:textId="77777777" w:rsidTr="002E387B">
        <w:trPr>
          <w:cantSplit/>
        </w:trPr>
        <w:tc>
          <w:tcPr>
            <w:tcW w:w="1188" w:type="dxa"/>
          </w:tcPr>
          <w:p w14:paraId="323F11C3" w14:textId="77777777" w:rsidR="00646FD4" w:rsidRPr="00B814B6" w:rsidRDefault="00646FD4" w:rsidP="002E387B">
            <w:pPr>
              <w:rPr>
                <w:rFonts w:cstheme="minorHAnsi"/>
                <w:b/>
                <w:sz w:val="20"/>
                <w:szCs w:val="20"/>
              </w:rPr>
            </w:pPr>
          </w:p>
          <w:p w14:paraId="323F11C4" w14:textId="2A85C357" w:rsidR="00646FD4" w:rsidRPr="00B814B6" w:rsidRDefault="00646FD4" w:rsidP="002E387B">
            <w:pPr>
              <w:rPr>
                <w:rFonts w:cstheme="minorHAnsi"/>
                <w:b/>
                <w:sz w:val="20"/>
                <w:szCs w:val="20"/>
              </w:rPr>
            </w:pPr>
          </w:p>
        </w:tc>
        <w:tc>
          <w:tcPr>
            <w:tcW w:w="1188" w:type="dxa"/>
          </w:tcPr>
          <w:p w14:paraId="323F11C5" w14:textId="77777777" w:rsidR="00646FD4" w:rsidRPr="00B814B6" w:rsidRDefault="00646FD4" w:rsidP="002E387B">
            <w:pPr>
              <w:rPr>
                <w:rFonts w:cstheme="minorHAnsi"/>
                <w:b/>
                <w:sz w:val="20"/>
                <w:szCs w:val="20"/>
              </w:rPr>
            </w:pPr>
          </w:p>
        </w:tc>
        <w:tc>
          <w:tcPr>
            <w:tcW w:w="1701" w:type="dxa"/>
          </w:tcPr>
          <w:p w14:paraId="323F11C6" w14:textId="77777777" w:rsidR="00646FD4" w:rsidRDefault="00646FD4" w:rsidP="002E387B">
            <w:pPr>
              <w:rPr>
                <w:rFonts w:cstheme="minorHAnsi"/>
                <w:b/>
                <w:sz w:val="20"/>
                <w:szCs w:val="20"/>
              </w:rPr>
            </w:pPr>
          </w:p>
        </w:tc>
        <w:tc>
          <w:tcPr>
            <w:tcW w:w="6379" w:type="dxa"/>
          </w:tcPr>
          <w:p w14:paraId="323F11C7" w14:textId="77777777" w:rsidR="00646FD4" w:rsidRDefault="00646FD4" w:rsidP="002E387B">
            <w:pPr>
              <w:rPr>
                <w:rFonts w:cstheme="minorHAnsi"/>
                <w:b/>
                <w:sz w:val="20"/>
                <w:szCs w:val="20"/>
              </w:rPr>
            </w:pPr>
          </w:p>
          <w:p w14:paraId="323F11C8" w14:textId="77777777" w:rsidR="00646FD4" w:rsidRPr="00B814B6" w:rsidRDefault="00646FD4" w:rsidP="002E387B">
            <w:pPr>
              <w:rPr>
                <w:rFonts w:cstheme="minorHAnsi"/>
                <w:b/>
                <w:sz w:val="20"/>
                <w:szCs w:val="20"/>
              </w:rPr>
            </w:pPr>
          </w:p>
        </w:tc>
      </w:tr>
      <w:tr w:rsidR="00646FD4" w:rsidRPr="00B814B6" w14:paraId="323F11CF" w14:textId="77777777" w:rsidTr="002E387B">
        <w:trPr>
          <w:cantSplit/>
        </w:trPr>
        <w:tc>
          <w:tcPr>
            <w:tcW w:w="1188" w:type="dxa"/>
          </w:tcPr>
          <w:p w14:paraId="323F11CA" w14:textId="77777777" w:rsidR="00646FD4" w:rsidRPr="00B814B6" w:rsidRDefault="00646FD4" w:rsidP="002E387B">
            <w:pPr>
              <w:rPr>
                <w:rFonts w:cstheme="minorHAnsi"/>
                <w:b/>
                <w:sz w:val="20"/>
                <w:szCs w:val="20"/>
              </w:rPr>
            </w:pPr>
          </w:p>
        </w:tc>
        <w:tc>
          <w:tcPr>
            <w:tcW w:w="1188" w:type="dxa"/>
          </w:tcPr>
          <w:p w14:paraId="323F11CB" w14:textId="77777777" w:rsidR="00646FD4" w:rsidRPr="00B814B6" w:rsidRDefault="00646FD4" w:rsidP="002E387B">
            <w:pPr>
              <w:rPr>
                <w:rFonts w:cstheme="minorHAnsi"/>
                <w:b/>
                <w:sz w:val="20"/>
                <w:szCs w:val="20"/>
              </w:rPr>
            </w:pPr>
          </w:p>
        </w:tc>
        <w:tc>
          <w:tcPr>
            <w:tcW w:w="1701" w:type="dxa"/>
          </w:tcPr>
          <w:p w14:paraId="323F11CC" w14:textId="77777777" w:rsidR="00646FD4" w:rsidRDefault="00646FD4" w:rsidP="002E387B">
            <w:pPr>
              <w:rPr>
                <w:rFonts w:cstheme="minorHAnsi"/>
                <w:b/>
                <w:sz w:val="20"/>
                <w:szCs w:val="20"/>
              </w:rPr>
            </w:pPr>
          </w:p>
        </w:tc>
        <w:tc>
          <w:tcPr>
            <w:tcW w:w="6379" w:type="dxa"/>
          </w:tcPr>
          <w:p w14:paraId="323F11CD" w14:textId="77777777" w:rsidR="00646FD4" w:rsidRDefault="00646FD4" w:rsidP="002E387B">
            <w:pPr>
              <w:rPr>
                <w:rFonts w:cstheme="minorHAnsi"/>
                <w:b/>
                <w:sz w:val="20"/>
                <w:szCs w:val="20"/>
              </w:rPr>
            </w:pPr>
          </w:p>
          <w:p w14:paraId="323F11CE" w14:textId="77777777" w:rsidR="00646FD4" w:rsidRDefault="00646FD4" w:rsidP="002E387B">
            <w:pPr>
              <w:rPr>
                <w:rFonts w:cstheme="minorHAnsi"/>
                <w:b/>
                <w:sz w:val="20"/>
                <w:szCs w:val="20"/>
              </w:rPr>
            </w:pPr>
          </w:p>
        </w:tc>
      </w:tr>
      <w:tr w:rsidR="00646FD4" w:rsidRPr="00B814B6" w14:paraId="323F11D5" w14:textId="77777777" w:rsidTr="002E387B">
        <w:trPr>
          <w:cantSplit/>
        </w:trPr>
        <w:tc>
          <w:tcPr>
            <w:tcW w:w="1188" w:type="dxa"/>
          </w:tcPr>
          <w:p w14:paraId="323F11D0" w14:textId="77777777" w:rsidR="00646FD4" w:rsidRPr="00B814B6" w:rsidRDefault="00646FD4" w:rsidP="002E387B">
            <w:pPr>
              <w:rPr>
                <w:rFonts w:cstheme="minorHAnsi"/>
                <w:b/>
                <w:sz w:val="20"/>
                <w:szCs w:val="20"/>
              </w:rPr>
            </w:pPr>
          </w:p>
        </w:tc>
        <w:tc>
          <w:tcPr>
            <w:tcW w:w="1188" w:type="dxa"/>
          </w:tcPr>
          <w:p w14:paraId="323F11D1" w14:textId="77777777" w:rsidR="00646FD4" w:rsidRPr="00B814B6" w:rsidRDefault="00646FD4" w:rsidP="002E387B">
            <w:pPr>
              <w:rPr>
                <w:rFonts w:cstheme="minorHAnsi"/>
                <w:b/>
                <w:sz w:val="20"/>
                <w:szCs w:val="20"/>
              </w:rPr>
            </w:pPr>
          </w:p>
        </w:tc>
        <w:tc>
          <w:tcPr>
            <w:tcW w:w="1701" w:type="dxa"/>
          </w:tcPr>
          <w:p w14:paraId="323F11D2" w14:textId="77777777" w:rsidR="00646FD4" w:rsidRDefault="00646FD4" w:rsidP="002E387B">
            <w:pPr>
              <w:rPr>
                <w:rFonts w:cstheme="minorHAnsi"/>
                <w:b/>
                <w:sz w:val="20"/>
                <w:szCs w:val="20"/>
              </w:rPr>
            </w:pPr>
          </w:p>
        </w:tc>
        <w:tc>
          <w:tcPr>
            <w:tcW w:w="6379" w:type="dxa"/>
          </w:tcPr>
          <w:p w14:paraId="323F11D3" w14:textId="77777777" w:rsidR="00646FD4" w:rsidRDefault="00646FD4" w:rsidP="002E387B">
            <w:pPr>
              <w:rPr>
                <w:rFonts w:cstheme="minorHAnsi"/>
                <w:b/>
                <w:sz w:val="20"/>
                <w:szCs w:val="20"/>
              </w:rPr>
            </w:pPr>
          </w:p>
          <w:p w14:paraId="323F11D4" w14:textId="77777777" w:rsidR="00646FD4" w:rsidRDefault="00646FD4" w:rsidP="002E387B">
            <w:pPr>
              <w:rPr>
                <w:rFonts w:cstheme="minorHAnsi"/>
                <w:b/>
                <w:sz w:val="20"/>
                <w:szCs w:val="20"/>
              </w:rPr>
            </w:pPr>
          </w:p>
        </w:tc>
      </w:tr>
    </w:tbl>
    <w:p w14:paraId="323F11D6" w14:textId="77777777" w:rsidR="00E0486F" w:rsidRDefault="00E0486F" w:rsidP="003F4AFD">
      <w:pPr>
        <w:rPr>
          <w:rFonts w:asciiTheme="majorHAnsi" w:hAnsiTheme="majorHAnsi"/>
          <w:b/>
          <w:bCs/>
          <w:color w:val="365F91" w:themeColor="accent1" w:themeShade="BF"/>
          <w:sz w:val="28"/>
          <w:szCs w:val="28"/>
        </w:rPr>
      </w:pPr>
    </w:p>
    <w:p w14:paraId="323F11D7" w14:textId="77777777" w:rsidR="00872E32" w:rsidRDefault="00872E32" w:rsidP="003F4AFD">
      <w:pPr>
        <w:rPr>
          <w:rFonts w:asciiTheme="majorHAnsi" w:hAnsiTheme="majorHAnsi"/>
          <w:b/>
          <w:bCs/>
          <w:color w:val="365F91" w:themeColor="accent1" w:themeShade="BF"/>
          <w:sz w:val="30"/>
          <w:szCs w:val="30"/>
        </w:rPr>
      </w:pPr>
    </w:p>
    <w:p w14:paraId="323F11D8" w14:textId="77777777" w:rsidR="00593139" w:rsidRDefault="00593139">
      <w:pPr>
        <w:rPr>
          <w:rFonts w:asciiTheme="majorHAnsi" w:hAnsiTheme="majorHAnsi"/>
          <w:b/>
          <w:bCs/>
          <w:color w:val="365F91" w:themeColor="accent1" w:themeShade="BF"/>
          <w:sz w:val="30"/>
          <w:szCs w:val="30"/>
        </w:rPr>
      </w:pPr>
      <w:r>
        <w:rPr>
          <w:rFonts w:asciiTheme="majorHAnsi" w:hAnsiTheme="majorHAnsi"/>
          <w:b/>
          <w:bCs/>
          <w:color w:val="365F91" w:themeColor="accent1" w:themeShade="BF"/>
          <w:sz w:val="30"/>
          <w:szCs w:val="30"/>
        </w:rPr>
        <w:br w:type="page"/>
      </w:r>
    </w:p>
    <w:p w14:paraId="323F11D9" w14:textId="77777777" w:rsidR="005666D6" w:rsidRDefault="00CF77E7" w:rsidP="00646FD4">
      <w:pPr>
        <w:pStyle w:val="Level1"/>
        <w:numPr>
          <w:ilvl w:val="0"/>
          <w:numId w:val="6"/>
        </w:numPr>
        <w:tabs>
          <w:tab w:val="left" w:pos="360"/>
        </w:tabs>
        <w:spacing w:after="0"/>
        <w:rPr>
          <w:rFonts w:asciiTheme="majorHAnsi" w:hAnsiTheme="majorHAnsi"/>
          <w:b/>
          <w:bCs/>
          <w:color w:val="365F91" w:themeColor="accent1" w:themeShade="BF"/>
          <w:sz w:val="28"/>
          <w:szCs w:val="28"/>
        </w:rPr>
      </w:pPr>
      <w:r w:rsidRPr="003F4AFD">
        <w:rPr>
          <w:rFonts w:asciiTheme="majorHAnsi" w:hAnsiTheme="majorHAnsi"/>
          <w:b/>
          <w:bCs/>
          <w:color w:val="365F91" w:themeColor="accent1" w:themeShade="BF"/>
          <w:sz w:val="28"/>
          <w:szCs w:val="28"/>
        </w:rPr>
        <w:lastRenderedPageBreak/>
        <w:t>Introduction</w:t>
      </w:r>
    </w:p>
    <w:p w14:paraId="323F11DA" w14:textId="77777777" w:rsidR="007D5162" w:rsidRPr="007D5162" w:rsidRDefault="007D5162" w:rsidP="00646FD4">
      <w:pPr>
        <w:pStyle w:val="Heading2"/>
        <w:numPr>
          <w:ilvl w:val="0"/>
          <w:numId w:val="0"/>
        </w:numPr>
        <w:ind w:left="720"/>
        <w:rPr>
          <w:rFonts w:asciiTheme="minorHAnsi" w:hAnsiTheme="minorHAnsi"/>
          <w:sz w:val="24"/>
          <w:szCs w:val="24"/>
        </w:rPr>
      </w:pPr>
      <w:r w:rsidRPr="007D5162">
        <w:rPr>
          <w:rFonts w:asciiTheme="minorHAnsi" w:hAnsiTheme="minorHAnsi"/>
          <w:sz w:val="24"/>
          <w:szCs w:val="24"/>
        </w:rPr>
        <w:t>Modern slavery is a crime and a violation of fundamental human rights. It takes various forms, such as slavery, servitude, forced and compulsory labour and human trafficking, all of which have in common the deprivation of a person’s liberty by another, to exploit them for personal or commercial gain.</w:t>
      </w:r>
    </w:p>
    <w:p w14:paraId="323F11DB" w14:textId="77777777" w:rsidR="00CD572F" w:rsidRDefault="00CD572F" w:rsidP="00CD572F">
      <w:pPr>
        <w:pStyle w:val="ListParagraph"/>
        <w:rPr>
          <w:rFonts w:asciiTheme="majorHAnsi" w:hAnsiTheme="majorHAnsi" w:cstheme="minorHAnsi"/>
          <w:b/>
          <w:color w:val="365F91" w:themeColor="accent1" w:themeShade="BF"/>
          <w:sz w:val="28"/>
          <w:szCs w:val="28"/>
        </w:rPr>
      </w:pPr>
    </w:p>
    <w:p w14:paraId="323F11DC" w14:textId="77777777" w:rsidR="003C5B11" w:rsidRDefault="003C5B11" w:rsidP="00646FD4">
      <w:pPr>
        <w:pStyle w:val="ListParagraph"/>
        <w:numPr>
          <w:ilvl w:val="0"/>
          <w:numId w:val="6"/>
        </w:numPr>
        <w:rPr>
          <w:rFonts w:asciiTheme="majorHAnsi" w:hAnsiTheme="majorHAnsi" w:cstheme="minorHAnsi"/>
          <w:b/>
          <w:color w:val="365F91" w:themeColor="accent1" w:themeShade="BF"/>
          <w:sz w:val="28"/>
          <w:szCs w:val="28"/>
        </w:rPr>
      </w:pPr>
      <w:r>
        <w:rPr>
          <w:rFonts w:asciiTheme="majorHAnsi" w:hAnsiTheme="majorHAnsi" w:cstheme="minorHAnsi"/>
          <w:b/>
          <w:color w:val="365F91" w:themeColor="accent1" w:themeShade="BF"/>
          <w:sz w:val="28"/>
          <w:szCs w:val="28"/>
        </w:rPr>
        <w:t>Policy statement</w:t>
      </w:r>
    </w:p>
    <w:p w14:paraId="323F11DD" w14:textId="77777777" w:rsidR="007D5162" w:rsidRPr="007D5162" w:rsidRDefault="007D5162" w:rsidP="00CD572F">
      <w:pPr>
        <w:pStyle w:val="Heading2"/>
        <w:numPr>
          <w:ilvl w:val="0"/>
          <w:numId w:val="0"/>
        </w:numPr>
        <w:ind w:left="709"/>
        <w:rPr>
          <w:rFonts w:asciiTheme="minorHAnsi" w:hAnsiTheme="minorHAnsi"/>
          <w:sz w:val="24"/>
          <w:szCs w:val="24"/>
        </w:rPr>
      </w:pPr>
      <w:r w:rsidRPr="007D5162">
        <w:rPr>
          <w:rFonts w:asciiTheme="minorHAnsi" w:hAnsiTheme="minorHAnsi"/>
          <w:sz w:val="24"/>
          <w:szCs w:val="24"/>
        </w:rPr>
        <w:t xml:space="preserve">Bettys </w:t>
      </w:r>
      <w:r w:rsidR="00E10E03">
        <w:rPr>
          <w:rFonts w:asciiTheme="minorHAnsi" w:hAnsiTheme="minorHAnsi"/>
          <w:sz w:val="24"/>
          <w:szCs w:val="24"/>
        </w:rPr>
        <w:t>&amp;</w:t>
      </w:r>
      <w:r w:rsidRPr="007D5162">
        <w:rPr>
          <w:rFonts w:asciiTheme="minorHAnsi" w:hAnsiTheme="minorHAnsi"/>
          <w:sz w:val="24"/>
          <w:szCs w:val="24"/>
        </w:rPr>
        <w:t xml:space="preserve"> Taylors Group is committed to ensuring that all workers employed by us, as well as those in our </w:t>
      </w:r>
      <w:r w:rsidR="00FC3451">
        <w:rPr>
          <w:rFonts w:asciiTheme="minorHAnsi" w:hAnsiTheme="minorHAnsi"/>
          <w:sz w:val="24"/>
          <w:szCs w:val="24"/>
        </w:rPr>
        <w:t xml:space="preserve">global </w:t>
      </w:r>
      <w:r w:rsidRPr="007D5162">
        <w:rPr>
          <w:rFonts w:asciiTheme="minorHAnsi" w:hAnsiTheme="minorHAnsi"/>
          <w:sz w:val="24"/>
          <w:szCs w:val="24"/>
        </w:rPr>
        <w:t xml:space="preserve">supply </w:t>
      </w:r>
      <w:r w:rsidR="001C31B0">
        <w:rPr>
          <w:rFonts w:asciiTheme="minorHAnsi" w:hAnsiTheme="minorHAnsi"/>
          <w:sz w:val="24"/>
          <w:szCs w:val="24"/>
        </w:rPr>
        <w:t>chains</w:t>
      </w:r>
      <w:r w:rsidRPr="007D5162">
        <w:rPr>
          <w:rFonts w:asciiTheme="minorHAnsi" w:hAnsiTheme="minorHAnsi"/>
          <w:sz w:val="24"/>
          <w:szCs w:val="24"/>
        </w:rPr>
        <w:t xml:space="preserve">, enjoy safe and fair treatment in their workplace. We have a zero-tolerance approach to modern slavery and we’re committed to:  </w:t>
      </w:r>
    </w:p>
    <w:p w14:paraId="323F11DE" w14:textId="77777777" w:rsidR="007D5162" w:rsidRPr="007D5162" w:rsidRDefault="00CD572F" w:rsidP="00CD572F">
      <w:pPr>
        <w:pStyle w:val="Heading2"/>
        <w:numPr>
          <w:ilvl w:val="1"/>
          <w:numId w:val="6"/>
        </w:numPr>
        <w:rPr>
          <w:rFonts w:asciiTheme="minorHAnsi" w:hAnsiTheme="minorHAnsi"/>
          <w:sz w:val="24"/>
          <w:szCs w:val="24"/>
        </w:rPr>
      </w:pPr>
      <w:r>
        <w:rPr>
          <w:rFonts w:asciiTheme="minorHAnsi" w:hAnsiTheme="minorHAnsi"/>
          <w:sz w:val="24"/>
          <w:szCs w:val="24"/>
        </w:rPr>
        <w:t>a</w:t>
      </w:r>
      <w:r w:rsidR="007D5162" w:rsidRPr="007D5162">
        <w:rPr>
          <w:rFonts w:asciiTheme="minorHAnsi" w:hAnsiTheme="minorHAnsi"/>
          <w:sz w:val="24"/>
          <w:szCs w:val="24"/>
        </w:rPr>
        <w:t>cting ethically and with integrity in all our business</w:t>
      </w:r>
      <w:r>
        <w:rPr>
          <w:rFonts w:asciiTheme="minorHAnsi" w:hAnsiTheme="minorHAnsi"/>
          <w:sz w:val="24"/>
          <w:szCs w:val="24"/>
        </w:rPr>
        <w:t xml:space="preserve"> dealings and relationships;</w:t>
      </w:r>
    </w:p>
    <w:p w14:paraId="323F11DF" w14:textId="4F23C475" w:rsidR="00CD572F" w:rsidRDefault="00CD572F" w:rsidP="00CD572F">
      <w:pPr>
        <w:pStyle w:val="Heading2"/>
        <w:numPr>
          <w:ilvl w:val="1"/>
          <w:numId w:val="6"/>
        </w:numPr>
        <w:rPr>
          <w:rFonts w:asciiTheme="minorHAnsi" w:hAnsiTheme="minorHAnsi"/>
          <w:sz w:val="24"/>
          <w:szCs w:val="24"/>
        </w:rPr>
      </w:pPr>
      <w:r>
        <w:rPr>
          <w:rFonts w:asciiTheme="minorHAnsi" w:hAnsiTheme="minorHAnsi"/>
          <w:sz w:val="24"/>
          <w:szCs w:val="24"/>
        </w:rPr>
        <w:t>i</w:t>
      </w:r>
      <w:r w:rsidR="007D5162" w:rsidRPr="007D5162">
        <w:rPr>
          <w:rFonts w:asciiTheme="minorHAnsi" w:hAnsiTheme="minorHAnsi"/>
          <w:sz w:val="24"/>
          <w:szCs w:val="24"/>
        </w:rPr>
        <w:t>mplementing and enforcing effective system</w:t>
      </w:r>
      <w:r w:rsidR="003C5B11">
        <w:rPr>
          <w:rFonts w:asciiTheme="minorHAnsi" w:hAnsiTheme="minorHAnsi"/>
          <w:sz w:val="24"/>
          <w:szCs w:val="24"/>
        </w:rPr>
        <w:t xml:space="preserve">s and controls to ensure modern </w:t>
      </w:r>
      <w:r w:rsidR="007D5162" w:rsidRPr="007D5162">
        <w:rPr>
          <w:rFonts w:asciiTheme="minorHAnsi" w:hAnsiTheme="minorHAnsi"/>
          <w:sz w:val="24"/>
          <w:szCs w:val="24"/>
        </w:rPr>
        <w:t>slavery is not taking place anywhere in our own business, or in any of our supply chains</w:t>
      </w:r>
      <w:r w:rsidR="009748C5">
        <w:rPr>
          <w:rFonts w:asciiTheme="minorHAnsi" w:hAnsiTheme="minorHAnsi"/>
          <w:sz w:val="24"/>
          <w:szCs w:val="24"/>
        </w:rPr>
        <w:t>:</w:t>
      </w:r>
    </w:p>
    <w:p w14:paraId="323F11E0" w14:textId="301E9D04" w:rsidR="00CD572F" w:rsidRDefault="00CD572F" w:rsidP="00CD572F">
      <w:pPr>
        <w:pStyle w:val="Heading2"/>
        <w:numPr>
          <w:ilvl w:val="1"/>
          <w:numId w:val="6"/>
        </w:numPr>
        <w:rPr>
          <w:rFonts w:asciiTheme="minorHAnsi" w:hAnsiTheme="minorHAnsi"/>
          <w:sz w:val="24"/>
          <w:szCs w:val="24"/>
        </w:rPr>
      </w:pPr>
      <w:r w:rsidRPr="00CD572F">
        <w:rPr>
          <w:rFonts w:asciiTheme="minorHAnsi" w:hAnsiTheme="minorHAnsi"/>
          <w:sz w:val="24"/>
        </w:rPr>
        <w:t>ensuring there is transparency in our own business and in our</w:t>
      </w:r>
      <w:r w:rsidRPr="007D5162">
        <w:rPr>
          <w:rFonts w:asciiTheme="minorHAnsi" w:hAnsiTheme="minorHAnsi"/>
          <w:sz w:val="24"/>
          <w:szCs w:val="24"/>
        </w:rPr>
        <w:t xml:space="preserve"> approach to tackling modern slave</w:t>
      </w:r>
      <w:r>
        <w:rPr>
          <w:rFonts w:asciiTheme="minorHAnsi" w:hAnsiTheme="minorHAnsi"/>
          <w:sz w:val="24"/>
          <w:szCs w:val="24"/>
        </w:rPr>
        <w:t xml:space="preserve">ry throughout our </w:t>
      </w:r>
      <w:r w:rsidR="00FC3451">
        <w:rPr>
          <w:rFonts w:asciiTheme="minorHAnsi" w:hAnsiTheme="minorHAnsi"/>
          <w:sz w:val="24"/>
          <w:szCs w:val="24"/>
        </w:rPr>
        <w:t xml:space="preserve">global </w:t>
      </w:r>
      <w:r>
        <w:rPr>
          <w:rFonts w:asciiTheme="minorHAnsi" w:hAnsiTheme="minorHAnsi"/>
          <w:sz w:val="24"/>
          <w:szCs w:val="24"/>
        </w:rPr>
        <w:t>supply ch</w:t>
      </w:r>
      <w:r w:rsidR="009748C5">
        <w:rPr>
          <w:rFonts w:asciiTheme="minorHAnsi" w:hAnsiTheme="minorHAnsi"/>
          <w:sz w:val="24"/>
          <w:szCs w:val="24"/>
        </w:rPr>
        <w:t>ains and:</w:t>
      </w:r>
    </w:p>
    <w:p w14:paraId="323F11E1" w14:textId="77777777" w:rsidR="007D5162" w:rsidRPr="00CD572F" w:rsidRDefault="00CD572F" w:rsidP="00CD572F">
      <w:pPr>
        <w:pStyle w:val="Heading2"/>
        <w:numPr>
          <w:ilvl w:val="1"/>
          <w:numId w:val="6"/>
        </w:numPr>
        <w:rPr>
          <w:rFonts w:asciiTheme="minorHAnsi" w:hAnsiTheme="minorHAnsi"/>
          <w:sz w:val="28"/>
          <w:szCs w:val="24"/>
        </w:rPr>
      </w:pPr>
      <w:r>
        <w:rPr>
          <w:rFonts w:asciiTheme="minorHAnsi" w:hAnsiTheme="minorHAnsi"/>
          <w:sz w:val="24"/>
        </w:rPr>
        <w:t>publishing a S</w:t>
      </w:r>
      <w:r w:rsidRPr="00CD572F">
        <w:rPr>
          <w:rFonts w:asciiTheme="minorHAnsi" w:hAnsiTheme="minorHAnsi"/>
          <w:sz w:val="24"/>
        </w:rPr>
        <w:t xml:space="preserve">lavery and </w:t>
      </w:r>
      <w:r>
        <w:rPr>
          <w:rFonts w:asciiTheme="minorHAnsi" w:hAnsiTheme="minorHAnsi"/>
          <w:sz w:val="24"/>
        </w:rPr>
        <w:t>H</w:t>
      </w:r>
      <w:r w:rsidRPr="00CD572F">
        <w:rPr>
          <w:rFonts w:asciiTheme="minorHAnsi" w:hAnsiTheme="minorHAnsi"/>
          <w:sz w:val="24"/>
        </w:rPr>
        <w:t xml:space="preserve">uman </w:t>
      </w:r>
      <w:r>
        <w:rPr>
          <w:rFonts w:asciiTheme="minorHAnsi" w:hAnsiTheme="minorHAnsi"/>
          <w:sz w:val="24"/>
        </w:rPr>
        <w:t>T</w:t>
      </w:r>
      <w:r w:rsidRPr="00CD572F">
        <w:rPr>
          <w:rFonts w:asciiTheme="minorHAnsi" w:hAnsiTheme="minorHAnsi"/>
          <w:sz w:val="24"/>
        </w:rPr>
        <w:t xml:space="preserve">rafficking statement </w:t>
      </w:r>
      <w:r>
        <w:rPr>
          <w:rFonts w:asciiTheme="minorHAnsi" w:hAnsiTheme="minorHAnsi"/>
          <w:sz w:val="24"/>
        </w:rPr>
        <w:t xml:space="preserve">on our website </w:t>
      </w:r>
      <w:r w:rsidRPr="00CD572F">
        <w:rPr>
          <w:rFonts w:asciiTheme="minorHAnsi" w:hAnsiTheme="minorHAnsi"/>
          <w:sz w:val="24"/>
        </w:rPr>
        <w:t>for each financial year</w:t>
      </w:r>
      <w:r>
        <w:rPr>
          <w:rFonts w:asciiTheme="minorHAnsi" w:hAnsiTheme="minorHAnsi"/>
          <w:sz w:val="24"/>
        </w:rPr>
        <w:t xml:space="preserve"> in line with our disclosure obligations under the Modern Slavery Act 2015.</w:t>
      </w:r>
    </w:p>
    <w:p w14:paraId="323F11E2" w14:textId="77777777" w:rsidR="00CD572F" w:rsidRDefault="007D5162" w:rsidP="00CD572F">
      <w:pPr>
        <w:pStyle w:val="Heading2"/>
        <w:numPr>
          <w:ilvl w:val="0"/>
          <w:numId w:val="0"/>
        </w:numPr>
        <w:ind w:left="709"/>
        <w:rPr>
          <w:rFonts w:asciiTheme="minorHAnsi" w:hAnsiTheme="minorHAnsi"/>
          <w:sz w:val="24"/>
          <w:szCs w:val="24"/>
        </w:rPr>
      </w:pPr>
      <w:r w:rsidRPr="007D5162">
        <w:rPr>
          <w:rFonts w:asciiTheme="minorHAnsi" w:hAnsiTheme="minorHAnsi"/>
          <w:sz w:val="24"/>
          <w:szCs w:val="24"/>
        </w:rPr>
        <w:t xml:space="preserve">We expect the same high standards from all of our suppliers and other business partners and expect that our suppliers will hold their own suppliers to the same high standards.  </w:t>
      </w:r>
    </w:p>
    <w:p w14:paraId="323F11E3" w14:textId="77777777" w:rsidR="00CD572F" w:rsidRPr="00CD572F" w:rsidRDefault="00CD572F" w:rsidP="00CD572F">
      <w:pPr>
        <w:pStyle w:val="Heading2"/>
        <w:numPr>
          <w:ilvl w:val="0"/>
          <w:numId w:val="0"/>
        </w:numPr>
        <w:ind w:left="709"/>
        <w:rPr>
          <w:rFonts w:asciiTheme="minorHAnsi" w:hAnsiTheme="minorHAnsi"/>
          <w:sz w:val="24"/>
          <w:szCs w:val="24"/>
        </w:rPr>
      </w:pPr>
    </w:p>
    <w:p w14:paraId="323F11E4" w14:textId="77777777" w:rsidR="00C85A7C" w:rsidRPr="003C5B11" w:rsidRDefault="00C85A7C" w:rsidP="00646FD4">
      <w:pPr>
        <w:pStyle w:val="ListParagraph"/>
        <w:numPr>
          <w:ilvl w:val="0"/>
          <w:numId w:val="6"/>
        </w:numPr>
        <w:rPr>
          <w:rFonts w:asciiTheme="majorHAnsi" w:hAnsiTheme="majorHAnsi" w:cstheme="minorHAnsi"/>
          <w:b/>
          <w:color w:val="365F91" w:themeColor="accent1" w:themeShade="BF"/>
          <w:sz w:val="28"/>
          <w:szCs w:val="28"/>
        </w:rPr>
      </w:pPr>
      <w:r w:rsidRPr="003C5B11">
        <w:rPr>
          <w:rFonts w:asciiTheme="majorHAnsi" w:hAnsiTheme="majorHAnsi" w:cstheme="minorHAnsi"/>
          <w:b/>
          <w:color w:val="365F91" w:themeColor="accent1" w:themeShade="BF"/>
          <w:sz w:val="28"/>
          <w:szCs w:val="28"/>
        </w:rPr>
        <w:t>Who this p</w:t>
      </w:r>
      <w:r w:rsidR="007D0D81" w:rsidRPr="003C5B11">
        <w:rPr>
          <w:rFonts w:asciiTheme="majorHAnsi" w:hAnsiTheme="majorHAnsi" w:cstheme="minorHAnsi"/>
          <w:b/>
          <w:color w:val="365F91" w:themeColor="accent1" w:themeShade="BF"/>
          <w:sz w:val="28"/>
          <w:szCs w:val="28"/>
        </w:rPr>
        <w:t xml:space="preserve">olicy </w:t>
      </w:r>
      <w:r w:rsidR="00175005" w:rsidRPr="003C5B11">
        <w:rPr>
          <w:rFonts w:asciiTheme="majorHAnsi" w:hAnsiTheme="majorHAnsi" w:cstheme="minorHAnsi"/>
          <w:b/>
          <w:color w:val="365F91" w:themeColor="accent1" w:themeShade="BF"/>
          <w:sz w:val="28"/>
          <w:szCs w:val="28"/>
        </w:rPr>
        <w:t>applies to</w:t>
      </w:r>
    </w:p>
    <w:p w14:paraId="323F11E5" w14:textId="77777777" w:rsidR="00CD572F" w:rsidRDefault="00593139" w:rsidP="00CD572F">
      <w:pPr>
        <w:pStyle w:val="Heading2"/>
        <w:numPr>
          <w:ilvl w:val="0"/>
          <w:numId w:val="0"/>
        </w:numPr>
        <w:ind w:left="720"/>
        <w:rPr>
          <w:rFonts w:asciiTheme="minorHAnsi" w:hAnsiTheme="minorHAnsi"/>
          <w:sz w:val="24"/>
          <w:szCs w:val="24"/>
        </w:rPr>
      </w:pPr>
      <w:r w:rsidRPr="00646FD4">
        <w:rPr>
          <w:rFonts w:asciiTheme="minorHAnsi" w:hAnsiTheme="minorHAnsi"/>
          <w:sz w:val="24"/>
          <w:szCs w:val="24"/>
        </w:rPr>
        <w:t xml:space="preserve">This policy applies to all </w:t>
      </w:r>
      <w:r w:rsidR="00E26B1E" w:rsidRPr="00646FD4">
        <w:rPr>
          <w:rFonts w:asciiTheme="minorHAnsi" w:hAnsiTheme="minorHAnsi"/>
          <w:sz w:val="24"/>
          <w:szCs w:val="24"/>
        </w:rPr>
        <w:t>of our people</w:t>
      </w:r>
      <w:r w:rsidR="001F2FB3" w:rsidRPr="00646FD4">
        <w:rPr>
          <w:rFonts w:asciiTheme="minorHAnsi" w:hAnsiTheme="minorHAnsi"/>
          <w:sz w:val="24"/>
          <w:szCs w:val="24"/>
        </w:rPr>
        <w:t>,</w:t>
      </w:r>
      <w:r w:rsidRPr="00646FD4">
        <w:rPr>
          <w:rFonts w:asciiTheme="minorHAnsi" w:hAnsiTheme="minorHAnsi"/>
          <w:sz w:val="24"/>
          <w:szCs w:val="24"/>
        </w:rPr>
        <w:t xml:space="preserve"> including directors, officers, agency workers, seconded workers, volunteers, interns, agents</w:t>
      </w:r>
      <w:r w:rsidR="001F2FB3" w:rsidRPr="00646FD4">
        <w:rPr>
          <w:rFonts w:asciiTheme="minorHAnsi" w:hAnsiTheme="minorHAnsi"/>
          <w:sz w:val="24"/>
          <w:szCs w:val="24"/>
        </w:rPr>
        <w:t xml:space="preserve"> and contractors</w:t>
      </w:r>
      <w:r w:rsidRPr="00646FD4">
        <w:rPr>
          <w:rFonts w:asciiTheme="minorHAnsi" w:hAnsiTheme="minorHAnsi"/>
          <w:sz w:val="24"/>
          <w:szCs w:val="24"/>
        </w:rPr>
        <w:t>.</w:t>
      </w:r>
      <w:r w:rsidR="00646FD4" w:rsidRPr="00646FD4">
        <w:rPr>
          <w:rFonts w:asciiTheme="minorHAnsi" w:hAnsiTheme="minorHAnsi"/>
          <w:sz w:val="24"/>
          <w:szCs w:val="24"/>
        </w:rPr>
        <w:t xml:space="preserve"> </w:t>
      </w:r>
      <w:r w:rsidRPr="00646FD4">
        <w:rPr>
          <w:rFonts w:asciiTheme="minorHAnsi" w:hAnsiTheme="minorHAnsi"/>
          <w:sz w:val="24"/>
          <w:szCs w:val="24"/>
        </w:rPr>
        <w:t xml:space="preserve">This policy does not form part of any employee's contract of employment and we may amend it at any time. </w:t>
      </w:r>
    </w:p>
    <w:p w14:paraId="323F11E6" w14:textId="77777777" w:rsidR="00CD572F" w:rsidRDefault="00CD572F" w:rsidP="00CD572F">
      <w:pPr>
        <w:pStyle w:val="Heading2"/>
        <w:numPr>
          <w:ilvl w:val="0"/>
          <w:numId w:val="0"/>
        </w:numPr>
        <w:ind w:left="720"/>
        <w:rPr>
          <w:rFonts w:asciiTheme="minorHAnsi" w:hAnsiTheme="minorHAnsi"/>
          <w:sz w:val="24"/>
          <w:szCs w:val="24"/>
        </w:rPr>
      </w:pPr>
    </w:p>
    <w:p w14:paraId="323F11E7" w14:textId="77777777" w:rsidR="00ED71B1" w:rsidRDefault="00ED71B1">
      <w:pPr>
        <w:rPr>
          <w:rFonts w:asciiTheme="majorHAnsi" w:hAnsiTheme="majorHAnsi" w:cstheme="minorHAnsi"/>
          <w:b/>
          <w:color w:val="365F91" w:themeColor="accent1" w:themeShade="BF"/>
          <w:sz w:val="28"/>
          <w:szCs w:val="28"/>
        </w:rPr>
      </w:pPr>
      <w:r>
        <w:rPr>
          <w:rFonts w:asciiTheme="majorHAnsi" w:hAnsiTheme="majorHAnsi" w:cstheme="minorHAnsi"/>
          <w:b/>
          <w:color w:val="365F91" w:themeColor="accent1" w:themeShade="BF"/>
          <w:sz w:val="28"/>
          <w:szCs w:val="28"/>
        </w:rPr>
        <w:br w:type="page"/>
      </w:r>
    </w:p>
    <w:p w14:paraId="323F11E8" w14:textId="77777777" w:rsidR="00593139" w:rsidRPr="00646FD4" w:rsidRDefault="00593139" w:rsidP="00CD572F">
      <w:pPr>
        <w:pStyle w:val="ListParagraph"/>
        <w:numPr>
          <w:ilvl w:val="0"/>
          <w:numId w:val="6"/>
        </w:numPr>
        <w:rPr>
          <w:rFonts w:asciiTheme="majorHAnsi" w:hAnsiTheme="majorHAnsi" w:cstheme="minorHAnsi"/>
          <w:b/>
          <w:color w:val="365F91" w:themeColor="accent1" w:themeShade="BF"/>
          <w:sz w:val="28"/>
          <w:szCs w:val="28"/>
        </w:rPr>
      </w:pPr>
      <w:r w:rsidRPr="00646FD4">
        <w:rPr>
          <w:rFonts w:asciiTheme="majorHAnsi" w:hAnsiTheme="majorHAnsi" w:cstheme="minorHAnsi"/>
          <w:b/>
          <w:color w:val="365F91" w:themeColor="accent1" w:themeShade="BF"/>
          <w:sz w:val="28"/>
          <w:szCs w:val="28"/>
        </w:rPr>
        <w:lastRenderedPageBreak/>
        <w:t>Responsibility for th</w:t>
      </w:r>
      <w:r w:rsidR="007D0D81" w:rsidRPr="00646FD4">
        <w:rPr>
          <w:rFonts w:asciiTheme="majorHAnsi" w:hAnsiTheme="majorHAnsi" w:cstheme="minorHAnsi"/>
          <w:b/>
          <w:color w:val="365F91" w:themeColor="accent1" w:themeShade="BF"/>
          <w:sz w:val="28"/>
          <w:szCs w:val="28"/>
        </w:rPr>
        <w:t>is</w:t>
      </w:r>
      <w:r w:rsidRPr="00646FD4">
        <w:rPr>
          <w:rFonts w:asciiTheme="majorHAnsi" w:hAnsiTheme="majorHAnsi" w:cstheme="minorHAnsi"/>
          <w:b/>
          <w:color w:val="365F91" w:themeColor="accent1" w:themeShade="BF"/>
          <w:sz w:val="28"/>
          <w:szCs w:val="28"/>
        </w:rPr>
        <w:t xml:space="preserve"> </w:t>
      </w:r>
      <w:r w:rsidR="007D0D81" w:rsidRPr="00646FD4">
        <w:rPr>
          <w:rFonts w:asciiTheme="majorHAnsi" w:hAnsiTheme="majorHAnsi" w:cstheme="minorHAnsi"/>
          <w:b/>
          <w:color w:val="365F91" w:themeColor="accent1" w:themeShade="BF"/>
          <w:sz w:val="28"/>
          <w:szCs w:val="28"/>
        </w:rPr>
        <w:t>p</w:t>
      </w:r>
      <w:r w:rsidRPr="00646FD4">
        <w:rPr>
          <w:rFonts w:asciiTheme="majorHAnsi" w:hAnsiTheme="majorHAnsi" w:cstheme="minorHAnsi"/>
          <w:b/>
          <w:color w:val="365F91" w:themeColor="accent1" w:themeShade="BF"/>
          <w:sz w:val="28"/>
          <w:szCs w:val="28"/>
        </w:rPr>
        <w:t>olicy</w:t>
      </w:r>
    </w:p>
    <w:p w14:paraId="323F11EA" w14:textId="77777777" w:rsidR="007D5162" w:rsidRPr="007D5162" w:rsidRDefault="007D5162" w:rsidP="00CD572F">
      <w:pPr>
        <w:pStyle w:val="Heading2"/>
        <w:numPr>
          <w:ilvl w:val="0"/>
          <w:numId w:val="0"/>
        </w:numPr>
        <w:ind w:left="720"/>
        <w:rPr>
          <w:rFonts w:asciiTheme="minorHAnsi" w:hAnsiTheme="minorHAnsi"/>
          <w:sz w:val="24"/>
          <w:szCs w:val="24"/>
        </w:rPr>
      </w:pPr>
      <w:r w:rsidRPr="007D5162">
        <w:rPr>
          <w:rFonts w:asciiTheme="minorHAnsi" w:hAnsiTheme="minorHAnsi"/>
          <w:sz w:val="24"/>
          <w:szCs w:val="24"/>
        </w:rPr>
        <w:t>The Group Finance and Resource</w:t>
      </w:r>
      <w:r w:rsidR="00E10E03">
        <w:rPr>
          <w:rFonts w:asciiTheme="minorHAnsi" w:hAnsiTheme="minorHAnsi"/>
          <w:sz w:val="24"/>
          <w:szCs w:val="24"/>
        </w:rPr>
        <w:t>s</w:t>
      </w:r>
      <w:r w:rsidRPr="007D5162">
        <w:rPr>
          <w:rFonts w:asciiTheme="minorHAnsi" w:hAnsiTheme="minorHAnsi"/>
          <w:sz w:val="24"/>
          <w:szCs w:val="24"/>
        </w:rPr>
        <w:t xml:space="preserve"> Director has overall responsibility for ensuring this policy complies with our legal and ethical obligations and that all of our people comply with it.</w:t>
      </w:r>
    </w:p>
    <w:p w14:paraId="323F11EB" w14:textId="77777777" w:rsidR="007D5162" w:rsidRPr="007D5162" w:rsidRDefault="007D5162" w:rsidP="00CD572F">
      <w:pPr>
        <w:pStyle w:val="Heading2"/>
        <w:numPr>
          <w:ilvl w:val="0"/>
          <w:numId w:val="0"/>
        </w:numPr>
        <w:ind w:left="720"/>
        <w:rPr>
          <w:rFonts w:asciiTheme="minorHAnsi" w:hAnsiTheme="minorHAnsi"/>
          <w:sz w:val="24"/>
          <w:szCs w:val="24"/>
        </w:rPr>
      </w:pPr>
      <w:r w:rsidRPr="007D5162">
        <w:rPr>
          <w:rFonts w:asciiTheme="minorHAnsi" w:hAnsiTheme="minorHAnsi"/>
          <w:sz w:val="24"/>
          <w:szCs w:val="24"/>
        </w:rPr>
        <w:t xml:space="preserve">The HR, Sourcing and </w:t>
      </w:r>
      <w:r w:rsidR="00786200">
        <w:rPr>
          <w:rFonts w:asciiTheme="minorHAnsi" w:hAnsiTheme="minorHAnsi"/>
          <w:sz w:val="24"/>
          <w:szCs w:val="24"/>
        </w:rPr>
        <w:t xml:space="preserve">various </w:t>
      </w:r>
      <w:r w:rsidRPr="007D5162">
        <w:rPr>
          <w:rFonts w:asciiTheme="minorHAnsi" w:hAnsiTheme="minorHAnsi"/>
          <w:sz w:val="24"/>
          <w:szCs w:val="24"/>
        </w:rPr>
        <w:t xml:space="preserve">Purchasing teams have primary and day-to-day responsibility for implementing this policy, monitoring its use and effectiveness, dealing with any queries about it and reviewing our internal procedures to ensure they are effective in countering modern slavery. </w:t>
      </w:r>
    </w:p>
    <w:p w14:paraId="323F11EC" w14:textId="77777777" w:rsidR="007D5162" w:rsidRDefault="007D5162" w:rsidP="00CD572F">
      <w:pPr>
        <w:pStyle w:val="Heading2"/>
        <w:numPr>
          <w:ilvl w:val="0"/>
          <w:numId w:val="0"/>
        </w:numPr>
        <w:ind w:left="720"/>
        <w:rPr>
          <w:rFonts w:asciiTheme="minorHAnsi" w:hAnsiTheme="minorHAnsi"/>
          <w:sz w:val="24"/>
          <w:szCs w:val="24"/>
        </w:rPr>
      </w:pPr>
      <w:r w:rsidRPr="007D5162">
        <w:rPr>
          <w:rFonts w:asciiTheme="minorHAnsi" w:hAnsiTheme="minorHAnsi"/>
          <w:sz w:val="24"/>
          <w:szCs w:val="24"/>
        </w:rPr>
        <w:t>Management at all levels of our business are responsible for ensuring those reporting to them understand and comply with this policy and are given adequate and regular training on it and the issue of modern slavery in supply chains.</w:t>
      </w:r>
    </w:p>
    <w:p w14:paraId="323F11EE" w14:textId="77777777" w:rsidR="00593139" w:rsidRPr="00593139" w:rsidRDefault="00593139" w:rsidP="005D7669">
      <w:pPr>
        <w:pStyle w:val="ListParagraph"/>
        <w:keepNext/>
        <w:spacing w:before="320" w:line="300" w:lineRule="atLeast"/>
        <w:ind w:left="360"/>
        <w:contextualSpacing w:val="0"/>
        <w:jc w:val="both"/>
        <w:outlineLvl w:val="0"/>
        <w:rPr>
          <w:rFonts w:ascii="Times New Roman" w:eastAsia="Times New Roman" w:hAnsi="Times New Roman" w:cs="Times New Roman"/>
          <w:b/>
          <w:smallCaps/>
          <w:vanish/>
          <w:kern w:val="28"/>
          <w:szCs w:val="20"/>
          <w:lang w:val="en-GB"/>
        </w:rPr>
      </w:pPr>
    </w:p>
    <w:p w14:paraId="323F11EF" w14:textId="77777777" w:rsidR="00593139" w:rsidRDefault="00593139" w:rsidP="00646FD4">
      <w:pPr>
        <w:pStyle w:val="ListParagraph"/>
        <w:numPr>
          <w:ilvl w:val="0"/>
          <w:numId w:val="9"/>
        </w:numPr>
        <w:rPr>
          <w:rFonts w:asciiTheme="majorHAnsi" w:hAnsiTheme="majorHAnsi" w:cstheme="minorHAnsi"/>
          <w:b/>
          <w:color w:val="365F91" w:themeColor="accent1" w:themeShade="BF"/>
          <w:sz w:val="28"/>
          <w:szCs w:val="28"/>
        </w:rPr>
      </w:pPr>
      <w:r>
        <w:rPr>
          <w:rFonts w:asciiTheme="majorHAnsi" w:hAnsiTheme="majorHAnsi" w:cstheme="minorHAnsi"/>
          <w:b/>
          <w:color w:val="365F91" w:themeColor="accent1" w:themeShade="BF"/>
          <w:sz w:val="28"/>
          <w:szCs w:val="28"/>
        </w:rPr>
        <w:t>Compliance with th</w:t>
      </w:r>
      <w:r w:rsidR="0045245D">
        <w:rPr>
          <w:rFonts w:asciiTheme="majorHAnsi" w:hAnsiTheme="majorHAnsi" w:cstheme="minorHAnsi"/>
          <w:b/>
          <w:color w:val="365F91" w:themeColor="accent1" w:themeShade="BF"/>
          <w:sz w:val="28"/>
          <w:szCs w:val="28"/>
        </w:rPr>
        <w:t>is p</w:t>
      </w:r>
      <w:r>
        <w:rPr>
          <w:rFonts w:asciiTheme="majorHAnsi" w:hAnsiTheme="majorHAnsi" w:cstheme="minorHAnsi"/>
          <w:b/>
          <w:color w:val="365F91" w:themeColor="accent1" w:themeShade="BF"/>
          <w:sz w:val="28"/>
          <w:szCs w:val="28"/>
        </w:rPr>
        <w:t>olicy</w:t>
      </w:r>
    </w:p>
    <w:p w14:paraId="323F11F1" w14:textId="77777777" w:rsidR="009935DB" w:rsidRPr="009935DB" w:rsidRDefault="00593139" w:rsidP="00CD572F">
      <w:pPr>
        <w:pStyle w:val="Heading2"/>
        <w:numPr>
          <w:ilvl w:val="0"/>
          <w:numId w:val="0"/>
        </w:numPr>
        <w:ind w:left="720"/>
        <w:rPr>
          <w:rFonts w:asciiTheme="minorHAnsi" w:hAnsiTheme="minorHAnsi"/>
          <w:sz w:val="24"/>
          <w:szCs w:val="24"/>
        </w:rPr>
      </w:pPr>
      <w:r w:rsidRPr="009935DB">
        <w:rPr>
          <w:rFonts w:asciiTheme="minorHAnsi" w:hAnsiTheme="minorHAnsi"/>
          <w:sz w:val="24"/>
          <w:szCs w:val="24"/>
        </w:rPr>
        <w:t>The prevention, detection and reporting of modern slavery in any part of our business</w:t>
      </w:r>
      <w:r w:rsidR="0062276E" w:rsidRPr="009935DB">
        <w:rPr>
          <w:rFonts w:asciiTheme="minorHAnsi" w:hAnsiTheme="minorHAnsi"/>
          <w:sz w:val="24"/>
          <w:szCs w:val="24"/>
        </w:rPr>
        <w:t>,</w:t>
      </w:r>
      <w:r w:rsidRPr="009935DB">
        <w:rPr>
          <w:rFonts w:asciiTheme="minorHAnsi" w:hAnsiTheme="minorHAnsi"/>
          <w:sz w:val="24"/>
          <w:szCs w:val="24"/>
        </w:rPr>
        <w:t xml:space="preserve"> or </w:t>
      </w:r>
      <w:r w:rsidR="00FC3451">
        <w:rPr>
          <w:rFonts w:asciiTheme="minorHAnsi" w:hAnsiTheme="minorHAnsi"/>
          <w:sz w:val="24"/>
          <w:szCs w:val="24"/>
        </w:rPr>
        <w:t xml:space="preserve">our global </w:t>
      </w:r>
      <w:r w:rsidRPr="009935DB">
        <w:rPr>
          <w:rFonts w:asciiTheme="minorHAnsi" w:hAnsiTheme="minorHAnsi"/>
          <w:sz w:val="24"/>
          <w:szCs w:val="24"/>
        </w:rPr>
        <w:t>supply chains</w:t>
      </w:r>
      <w:r w:rsidR="0062276E" w:rsidRPr="009935DB">
        <w:rPr>
          <w:rFonts w:asciiTheme="minorHAnsi" w:hAnsiTheme="minorHAnsi"/>
          <w:sz w:val="24"/>
          <w:szCs w:val="24"/>
        </w:rPr>
        <w:t>,</w:t>
      </w:r>
      <w:r w:rsidRPr="009935DB">
        <w:rPr>
          <w:rFonts w:asciiTheme="minorHAnsi" w:hAnsiTheme="minorHAnsi"/>
          <w:sz w:val="24"/>
          <w:szCs w:val="24"/>
        </w:rPr>
        <w:t xml:space="preserve"> is the responsibility of all </w:t>
      </w:r>
      <w:r w:rsidR="004164F2" w:rsidRPr="009935DB">
        <w:rPr>
          <w:rFonts w:asciiTheme="minorHAnsi" w:hAnsiTheme="minorHAnsi"/>
          <w:sz w:val="24"/>
          <w:szCs w:val="24"/>
        </w:rPr>
        <w:t>of our people</w:t>
      </w:r>
      <w:r w:rsidRPr="009935DB">
        <w:rPr>
          <w:rFonts w:asciiTheme="minorHAnsi" w:hAnsiTheme="minorHAnsi"/>
          <w:sz w:val="24"/>
          <w:szCs w:val="24"/>
        </w:rPr>
        <w:t xml:space="preserve">. </w:t>
      </w:r>
      <w:r w:rsidR="009935DB" w:rsidRPr="009935DB">
        <w:rPr>
          <w:rFonts w:asciiTheme="minorHAnsi" w:hAnsiTheme="minorHAnsi"/>
          <w:sz w:val="24"/>
          <w:szCs w:val="24"/>
        </w:rPr>
        <w:t>Please ensure that you</w:t>
      </w:r>
      <w:r w:rsidRPr="009935DB">
        <w:rPr>
          <w:rFonts w:asciiTheme="minorHAnsi" w:hAnsiTheme="minorHAnsi"/>
          <w:sz w:val="24"/>
          <w:szCs w:val="24"/>
        </w:rPr>
        <w:t xml:space="preserve"> avoid any activity that might lead to, or suggest, a breach of this policy.</w:t>
      </w:r>
    </w:p>
    <w:p w14:paraId="323F11F2" w14:textId="77777777" w:rsidR="00593139" w:rsidRPr="009935DB" w:rsidRDefault="009935DB" w:rsidP="00CD572F">
      <w:pPr>
        <w:pStyle w:val="Heading2"/>
        <w:numPr>
          <w:ilvl w:val="0"/>
          <w:numId w:val="0"/>
        </w:numPr>
        <w:ind w:left="720"/>
        <w:rPr>
          <w:rFonts w:asciiTheme="minorHAnsi" w:hAnsiTheme="minorHAnsi"/>
          <w:sz w:val="24"/>
          <w:szCs w:val="24"/>
        </w:rPr>
      </w:pPr>
      <w:r w:rsidRPr="009935DB">
        <w:rPr>
          <w:rFonts w:asciiTheme="minorHAnsi" w:hAnsiTheme="minorHAnsi"/>
          <w:sz w:val="24"/>
          <w:szCs w:val="24"/>
        </w:rPr>
        <w:t xml:space="preserve">We </w:t>
      </w:r>
      <w:r w:rsidR="00FC3451">
        <w:rPr>
          <w:rFonts w:asciiTheme="minorHAnsi" w:hAnsiTheme="minorHAnsi"/>
          <w:sz w:val="24"/>
          <w:szCs w:val="24"/>
        </w:rPr>
        <w:t>ask that</w:t>
      </w:r>
      <w:r w:rsidR="00FC3451" w:rsidRPr="009935DB">
        <w:rPr>
          <w:rFonts w:asciiTheme="minorHAnsi" w:hAnsiTheme="minorHAnsi"/>
          <w:sz w:val="24"/>
          <w:szCs w:val="24"/>
        </w:rPr>
        <w:t xml:space="preserve"> </w:t>
      </w:r>
      <w:r w:rsidRPr="009935DB">
        <w:rPr>
          <w:rFonts w:asciiTheme="minorHAnsi" w:hAnsiTheme="minorHAnsi"/>
          <w:sz w:val="24"/>
          <w:szCs w:val="24"/>
        </w:rPr>
        <w:t>you</w:t>
      </w:r>
      <w:r w:rsidR="001F2FB3" w:rsidRPr="009935DB">
        <w:rPr>
          <w:rFonts w:asciiTheme="minorHAnsi" w:hAnsiTheme="minorHAnsi"/>
          <w:sz w:val="24"/>
          <w:szCs w:val="24"/>
        </w:rPr>
        <w:t xml:space="preserve"> raise concerns about any issue or suspicion of modern slavery in any parts of our business</w:t>
      </w:r>
      <w:r w:rsidR="000B768B">
        <w:rPr>
          <w:rFonts w:asciiTheme="minorHAnsi" w:hAnsiTheme="minorHAnsi"/>
          <w:sz w:val="24"/>
          <w:szCs w:val="24"/>
        </w:rPr>
        <w:t>,</w:t>
      </w:r>
      <w:r w:rsidR="001F2FB3" w:rsidRPr="009935DB">
        <w:rPr>
          <w:rFonts w:asciiTheme="minorHAnsi" w:hAnsiTheme="minorHAnsi"/>
          <w:sz w:val="24"/>
          <w:szCs w:val="24"/>
        </w:rPr>
        <w:t xml:space="preserve"> or supply chains</w:t>
      </w:r>
      <w:r w:rsidR="000B768B">
        <w:rPr>
          <w:rFonts w:asciiTheme="minorHAnsi" w:hAnsiTheme="minorHAnsi"/>
          <w:sz w:val="24"/>
          <w:szCs w:val="24"/>
        </w:rPr>
        <w:t>,</w:t>
      </w:r>
      <w:r w:rsidR="001F2FB3" w:rsidRPr="009935DB">
        <w:rPr>
          <w:rFonts w:asciiTheme="minorHAnsi" w:hAnsiTheme="minorHAnsi"/>
          <w:sz w:val="24"/>
          <w:szCs w:val="24"/>
        </w:rPr>
        <w:t xml:space="preserve"> at the earliest possible stage.</w:t>
      </w:r>
      <w:r w:rsidRPr="009935DB">
        <w:rPr>
          <w:rFonts w:asciiTheme="minorHAnsi" w:hAnsiTheme="minorHAnsi"/>
          <w:sz w:val="24"/>
          <w:szCs w:val="24"/>
        </w:rPr>
        <w:t xml:space="preserve"> </w:t>
      </w:r>
      <w:r w:rsidR="001F2FB3" w:rsidRPr="009935DB">
        <w:rPr>
          <w:rFonts w:asciiTheme="minorHAnsi" w:hAnsiTheme="minorHAnsi"/>
          <w:sz w:val="24"/>
          <w:szCs w:val="24"/>
        </w:rPr>
        <w:t>If you believe</w:t>
      </w:r>
      <w:r w:rsidRPr="009935DB">
        <w:rPr>
          <w:rFonts w:asciiTheme="minorHAnsi" w:hAnsiTheme="minorHAnsi"/>
          <w:sz w:val="24"/>
          <w:szCs w:val="24"/>
        </w:rPr>
        <w:t>,</w:t>
      </w:r>
      <w:r w:rsidR="001F2FB3" w:rsidRPr="009935DB">
        <w:rPr>
          <w:rFonts w:asciiTheme="minorHAnsi" w:hAnsiTheme="minorHAnsi"/>
          <w:sz w:val="24"/>
          <w:szCs w:val="24"/>
        </w:rPr>
        <w:t xml:space="preserve"> or suspect</w:t>
      </w:r>
      <w:r w:rsidRPr="009935DB">
        <w:rPr>
          <w:rFonts w:asciiTheme="minorHAnsi" w:hAnsiTheme="minorHAnsi"/>
          <w:sz w:val="24"/>
          <w:szCs w:val="24"/>
        </w:rPr>
        <w:t>,</w:t>
      </w:r>
      <w:r w:rsidR="001F2FB3" w:rsidRPr="009935DB">
        <w:rPr>
          <w:rFonts w:asciiTheme="minorHAnsi" w:hAnsiTheme="minorHAnsi"/>
          <w:sz w:val="24"/>
          <w:szCs w:val="24"/>
        </w:rPr>
        <w:t xml:space="preserve"> a breach of this policy has occurred, or that it may occur, </w:t>
      </w:r>
      <w:r w:rsidRPr="009935DB">
        <w:rPr>
          <w:rFonts w:asciiTheme="minorHAnsi" w:hAnsiTheme="minorHAnsi"/>
          <w:sz w:val="24"/>
          <w:szCs w:val="24"/>
        </w:rPr>
        <w:t>please</w:t>
      </w:r>
      <w:r w:rsidR="00F65705" w:rsidRPr="009935DB">
        <w:rPr>
          <w:rFonts w:asciiTheme="minorHAnsi" w:hAnsiTheme="minorHAnsi"/>
          <w:sz w:val="24"/>
          <w:szCs w:val="24"/>
        </w:rPr>
        <w:t xml:space="preserve"> notify </w:t>
      </w:r>
      <w:r w:rsidR="00880756" w:rsidRPr="009935DB">
        <w:rPr>
          <w:rFonts w:asciiTheme="minorHAnsi" w:hAnsiTheme="minorHAnsi"/>
          <w:sz w:val="24"/>
          <w:szCs w:val="24"/>
        </w:rPr>
        <w:t>your manager</w:t>
      </w:r>
      <w:r w:rsidR="00F65705" w:rsidRPr="009935DB">
        <w:rPr>
          <w:rFonts w:asciiTheme="minorHAnsi" w:hAnsiTheme="minorHAnsi"/>
          <w:sz w:val="24"/>
          <w:szCs w:val="24"/>
        </w:rPr>
        <w:t xml:space="preserve">, </w:t>
      </w:r>
      <w:r w:rsidR="001F2FB3" w:rsidRPr="009935DB">
        <w:rPr>
          <w:rFonts w:asciiTheme="minorHAnsi" w:hAnsiTheme="minorHAnsi"/>
          <w:sz w:val="24"/>
          <w:szCs w:val="24"/>
        </w:rPr>
        <w:t>or report it in accordance with our Whistleblowing Policy,</w:t>
      </w:r>
      <w:r w:rsidR="00880756" w:rsidRPr="009935DB">
        <w:rPr>
          <w:rFonts w:asciiTheme="minorHAnsi" w:hAnsiTheme="minorHAnsi"/>
          <w:sz w:val="24"/>
          <w:szCs w:val="24"/>
        </w:rPr>
        <w:t xml:space="preserve"> </w:t>
      </w:r>
      <w:r w:rsidR="00593139" w:rsidRPr="009935DB">
        <w:rPr>
          <w:rFonts w:asciiTheme="minorHAnsi" w:hAnsiTheme="minorHAnsi"/>
          <w:sz w:val="24"/>
          <w:szCs w:val="24"/>
        </w:rPr>
        <w:t xml:space="preserve">as soon as possible. </w:t>
      </w:r>
    </w:p>
    <w:p w14:paraId="323F11F3" w14:textId="77777777" w:rsidR="00593139" w:rsidRDefault="00593139" w:rsidP="00CD572F">
      <w:pPr>
        <w:pStyle w:val="Heading2"/>
        <w:numPr>
          <w:ilvl w:val="0"/>
          <w:numId w:val="0"/>
        </w:numPr>
        <w:ind w:left="720"/>
        <w:rPr>
          <w:rFonts w:asciiTheme="minorHAnsi" w:hAnsiTheme="minorHAnsi"/>
          <w:sz w:val="24"/>
          <w:szCs w:val="24"/>
        </w:rPr>
      </w:pPr>
      <w:r w:rsidRPr="009935DB">
        <w:rPr>
          <w:rFonts w:asciiTheme="minorHAnsi" w:hAnsiTheme="minorHAnsi"/>
          <w:sz w:val="24"/>
          <w:szCs w:val="24"/>
        </w:rPr>
        <w:t xml:space="preserve">If </w:t>
      </w:r>
      <w:r w:rsidR="009935DB" w:rsidRPr="009935DB">
        <w:rPr>
          <w:rFonts w:asciiTheme="minorHAnsi" w:hAnsiTheme="minorHAnsi"/>
          <w:sz w:val="24"/>
          <w:szCs w:val="24"/>
        </w:rPr>
        <w:t>you’re</w:t>
      </w:r>
      <w:r w:rsidRPr="009935DB">
        <w:rPr>
          <w:rFonts w:asciiTheme="minorHAnsi" w:hAnsiTheme="minorHAnsi"/>
          <w:sz w:val="24"/>
          <w:szCs w:val="24"/>
        </w:rPr>
        <w:t xml:space="preserve"> unsure about whether a particular act, the treatment of workers more generally, or their working conditions</w:t>
      </w:r>
      <w:r w:rsidR="000B768B">
        <w:rPr>
          <w:rFonts w:asciiTheme="minorHAnsi" w:hAnsiTheme="minorHAnsi"/>
          <w:sz w:val="24"/>
          <w:szCs w:val="24"/>
        </w:rPr>
        <w:t>,</w:t>
      </w:r>
      <w:r w:rsidRPr="009935DB">
        <w:rPr>
          <w:rFonts w:asciiTheme="minorHAnsi" w:hAnsiTheme="minorHAnsi"/>
          <w:sz w:val="24"/>
          <w:szCs w:val="24"/>
        </w:rPr>
        <w:t xml:space="preserve"> within any tier of our supply chains constitutes any of the various forms of modern slavery, raise it with your manager. </w:t>
      </w:r>
      <w:r w:rsidR="0062276E" w:rsidRPr="009935DB">
        <w:rPr>
          <w:rFonts w:asciiTheme="minorHAnsi" w:hAnsiTheme="minorHAnsi"/>
          <w:sz w:val="24"/>
          <w:szCs w:val="24"/>
        </w:rPr>
        <w:t xml:space="preserve"> </w:t>
      </w:r>
      <w:r w:rsidRPr="009935DB">
        <w:rPr>
          <w:rFonts w:asciiTheme="minorHAnsi" w:hAnsiTheme="minorHAnsi"/>
          <w:sz w:val="24"/>
          <w:szCs w:val="24"/>
        </w:rPr>
        <w:t>We aim to encourage openness and will support anyone who raises genuine concerns in good faith under this policy, even if they</w:t>
      </w:r>
      <w:r w:rsidR="000B768B">
        <w:rPr>
          <w:rFonts w:asciiTheme="minorHAnsi" w:hAnsiTheme="minorHAnsi"/>
          <w:sz w:val="24"/>
          <w:szCs w:val="24"/>
        </w:rPr>
        <w:t xml:space="preserve"> turn out to be mistaken. We’re</w:t>
      </w:r>
      <w:r w:rsidRPr="009935DB">
        <w:rPr>
          <w:rFonts w:asciiTheme="minorHAnsi" w:hAnsiTheme="minorHAnsi"/>
          <w:sz w:val="24"/>
          <w:szCs w:val="24"/>
        </w:rPr>
        <w:t xml:space="preserve"> committed to ensuring no one suffers any detrimental treatment as a result of reporting in good faith their suspicion that modern slavery of whatever form is or may be taking place in any part of our own business or in any of our supply chains. </w:t>
      </w:r>
    </w:p>
    <w:p w14:paraId="323F11F4" w14:textId="77777777" w:rsidR="00CD572F" w:rsidRPr="009935DB" w:rsidRDefault="00CD572F" w:rsidP="00CD572F">
      <w:pPr>
        <w:pStyle w:val="Heading2"/>
        <w:numPr>
          <w:ilvl w:val="0"/>
          <w:numId w:val="0"/>
        </w:numPr>
        <w:ind w:left="720"/>
        <w:rPr>
          <w:rFonts w:asciiTheme="minorHAnsi" w:hAnsiTheme="minorHAnsi"/>
          <w:sz w:val="24"/>
          <w:szCs w:val="24"/>
        </w:rPr>
      </w:pPr>
    </w:p>
    <w:p w14:paraId="323F11F5" w14:textId="77777777" w:rsidR="00593139" w:rsidRDefault="00593139" w:rsidP="00ED71B1">
      <w:pPr>
        <w:pStyle w:val="ListParagraph"/>
        <w:numPr>
          <w:ilvl w:val="0"/>
          <w:numId w:val="13"/>
        </w:numPr>
        <w:rPr>
          <w:rFonts w:asciiTheme="majorHAnsi" w:hAnsiTheme="majorHAnsi" w:cstheme="minorHAnsi"/>
          <w:b/>
          <w:color w:val="365F91" w:themeColor="accent1" w:themeShade="BF"/>
          <w:sz w:val="28"/>
          <w:szCs w:val="28"/>
        </w:rPr>
      </w:pPr>
      <w:r>
        <w:rPr>
          <w:rFonts w:asciiTheme="majorHAnsi" w:hAnsiTheme="majorHAnsi" w:cstheme="minorHAnsi"/>
          <w:b/>
          <w:color w:val="365F91" w:themeColor="accent1" w:themeShade="BF"/>
          <w:sz w:val="28"/>
          <w:szCs w:val="28"/>
        </w:rPr>
        <w:t xml:space="preserve">Communication and </w:t>
      </w:r>
      <w:r w:rsidR="0045245D">
        <w:rPr>
          <w:rFonts w:asciiTheme="majorHAnsi" w:hAnsiTheme="majorHAnsi" w:cstheme="minorHAnsi"/>
          <w:b/>
          <w:color w:val="365F91" w:themeColor="accent1" w:themeShade="BF"/>
          <w:sz w:val="28"/>
          <w:szCs w:val="28"/>
        </w:rPr>
        <w:t>a</w:t>
      </w:r>
      <w:r>
        <w:rPr>
          <w:rFonts w:asciiTheme="majorHAnsi" w:hAnsiTheme="majorHAnsi" w:cstheme="minorHAnsi"/>
          <w:b/>
          <w:color w:val="365F91" w:themeColor="accent1" w:themeShade="BF"/>
          <w:sz w:val="28"/>
          <w:szCs w:val="28"/>
        </w:rPr>
        <w:t xml:space="preserve">wareness of this </w:t>
      </w:r>
      <w:r w:rsidR="0045245D">
        <w:rPr>
          <w:rFonts w:asciiTheme="majorHAnsi" w:hAnsiTheme="majorHAnsi" w:cstheme="minorHAnsi"/>
          <w:b/>
          <w:color w:val="365F91" w:themeColor="accent1" w:themeShade="BF"/>
          <w:sz w:val="28"/>
          <w:szCs w:val="28"/>
        </w:rPr>
        <w:t>p</w:t>
      </w:r>
      <w:r>
        <w:rPr>
          <w:rFonts w:asciiTheme="majorHAnsi" w:hAnsiTheme="majorHAnsi" w:cstheme="minorHAnsi"/>
          <w:b/>
          <w:color w:val="365F91" w:themeColor="accent1" w:themeShade="BF"/>
          <w:sz w:val="28"/>
          <w:szCs w:val="28"/>
        </w:rPr>
        <w:t>olicy</w:t>
      </w:r>
    </w:p>
    <w:p w14:paraId="323F11FD" w14:textId="0E12C960" w:rsidR="00646FD4" w:rsidRDefault="00646FD4" w:rsidP="00646FD4">
      <w:pPr>
        <w:pStyle w:val="Heading2"/>
        <w:numPr>
          <w:ilvl w:val="0"/>
          <w:numId w:val="0"/>
        </w:numPr>
        <w:ind w:left="720"/>
        <w:rPr>
          <w:rFonts w:asciiTheme="minorHAnsi" w:hAnsiTheme="minorHAnsi"/>
          <w:sz w:val="24"/>
          <w:szCs w:val="24"/>
        </w:rPr>
      </w:pPr>
      <w:r w:rsidRPr="00646FD4">
        <w:rPr>
          <w:rFonts w:asciiTheme="minorHAnsi" w:hAnsiTheme="minorHAnsi"/>
          <w:sz w:val="24"/>
          <w:szCs w:val="24"/>
        </w:rPr>
        <w:t xml:space="preserve">Please ensure that you communicate our zero-tolerance approach to modern slavery to all </w:t>
      </w:r>
      <w:r w:rsidR="00B52795">
        <w:rPr>
          <w:rFonts w:asciiTheme="minorHAnsi" w:hAnsiTheme="minorHAnsi"/>
          <w:sz w:val="24"/>
          <w:szCs w:val="24"/>
        </w:rPr>
        <w:t xml:space="preserve">appropriate </w:t>
      </w:r>
      <w:r w:rsidRPr="00646FD4">
        <w:rPr>
          <w:rFonts w:asciiTheme="minorHAnsi" w:hAnsiTheme="minorHAnsi"/>
          <w:sz w:val="24"/>
          <w:szCs w:val="24"/>
        </w:rPr>
        <w:t xml:space="preserve">suppliers, contractors and business partners at the outset of our business </w:t>
      </w:r>
      <w:r w:rsidRPr="00646FD4">
        <w:rPr>
          <w:rFonts w:asciiTheme="minorHAnsi" w:hAnsiTheme="minorHAnsi"/>
          <w:sz w:val="24"/>
          <w:szCs w:val="24"/>
        </w:rPr>
        <w:lastRenderedPageBreak/>
        <w:t>relationship with them and reinforce this approach as and when you consider it’s appropriate to do so.</w:t>
      </w:r>
    </w:p>
    <w:p w14:paraId="01C424F2" w14:textId="77777777" w:rsidR="005D7669" w:rsidRDefault="005D7669" w:rsidP="00646FD4">
      <w:pPr>
        <w:pStyle w:val="Heading2"/>
        <w:numPr>
          <w:ilvl w:val="0"/>
          <w:numId w:val="0"/>
        </w:numPr>
        <w:ind w:left="720"/>
        <w:rPr>
          <w:rFonts w:asciiTheme="minorHAnsi" w:hAnsiTheme="minorHAnsi"/>
          <w:sz w:val="24"/>
          <w:szCs w:val="24"/>
        </w:rPr>
      </w:pPr>
    </w:p>
    <w:p w14:paraId="323F11FE" w14:textId="77777777" w:rsidR="00C85A7C" w:rsidRPr="00646FD4" w:rsidRDefault="00593139" w:rsidP="00646FD4">
      <w:pPr>
        <w:pStyle w:val="ListParagraph"/>
        <w:numPr>
          <w:ilvl w:val="0"/>
          <w:numId w:val="9"/>
        </w:numPr>
        <w:rPr>
          <w:rFonts w:asciiTheme="majorHAnsi" w:hAnsiTheme="majorHAnsi" w:cstheme="minorHAnsi"/>
          <w:b/>
          <w:color w:val="365F91" w:themeColor="accent1" w:themeShade="BF"/>
          <w:sz w:val="28"/>
          <w:szCs w:val="28"/>
        </w:rPr>
      </w:pPr>
      <w:r w:rsidRPr="00646FD4">
        <w:rPr>
          <w:rFonts w:asciiTheme="majorHAnsi" w:hAnsiTheme="majorHAnsi" w:cstheme="minorHAnsi"/>
          <w:b/>
          <w:color w:val="365F91" w:themeColor="accent1" w:themeShade="BF"/>
          <w:sz w:val="28"/>
          <w:szCs w:val="28"/>
        </w:rPr>
        <w:t>Breaches of this Policy</w:t>
      </w:r>
    </w:p>
    <w:p w14:paraId="323F1200" w14:textId="77777777" w:rsidR="00593139" w:rsidRPr="009935DB" w:rsidRDefault="009935DB" w:rsidP="00646FD4">
      <w:pPr>
        <w:pStyle w:val="Heading2"/>
        <w:numPr>
          <w:ilvl w:val="0"/>
          <w:numId w:val="0"/>
        </w:numPr>
        <w:ind w:left="720"/>
        <w:rPr>
          <w:rFonts w:asciiTheme="minorHAnsi" w:hAnsiTheme="minorHAnsi"/>
          <w:sz w:val="24"/>
          <w:szCs w:val="24"/>
        </w:rPr>
      </w:pPr>
      <w:r>
        <w:rPr>
          <w:rFonts w:asciiTheme="minorHAnsi" w:hAnsiTheme="minorHAnsi"/>
          <w:sz w:val="24"/>
          <w:szCs w:val="24"/>
        </w:rPr>
        <w:t>We will take any breaches of this policy seriously and a</w:t>
      </w:r>
      <w:r w:rsidR="00593139" w:rsidRPr="009935DB">
        <w:rPr>
          <w:rFonts w:asciiTheme="minorHAnsi" w:hAnsiTheme="minorHAnsi"/>
          <w:sz w:val="24"/>
          <w:szCs w:val="24"/>
        </w:rPr>
        <w:t xml:space="preserve">ny employee who breaches this policy </w:t>
      </w:r>
      <w:r w:rsidR="001F2FB3" w:rsidRPr="009935DB">
        <w:rPr>
          <w:rFonts w:asciiTheme="minorHAnsi" w:hAnsiTheme="minorHAnsi"/>
          <w:sz w:val="24"/>
          <w:szCs w:val="24"/>
        </w:rPr>
        <w:t>may face disciplinary action</w:t>
      </w:r>
      <w:r w:rsidR="00593139" w:rsidRPr="009935DB">
        <w:rPr>
          <w:rFonts w:asciiTheme="minorHAnsi" w:hAnsiTheme="minorHAnsi"/>
          <w:sz w:val="24"/>
          <w:szCs w:val="24"/>
        </w:rPr>
        <w:t>.</w:t>
      </w:r>
      <w:r w:rsidR="00646FD4">
        <w:rPr>
          <w:rFonts w:asciiTheme="minorHAnsi" w:hAnsiTheme="minorHAnsi"/>
          <w:sz w:val="24"/>
          <w:szCs w:val="24"/>
        </w:rPr>
        <w:t xml:space="preserve"> </w:t>
      </w:r>
      <w:r w:rsidR="00593139" w:rsidRPr="009935DB">
        <w:rPr>
          <w:rFonts w:asciiTheme="minorHAnsi" w:hAnsiTheme="minorHAnsi"/>
          <w:sz w:val="24"/>
          <w:szCs w:val="24"/>
        </w:rPr>
        <w:t xml:space="preserve">We may </w:t>
      </w:r>
      <w:r w:rsidR="000B768B">
        <w:rPr>
          <w:rFonts w:asciiTheme="minorHAnsi" w:hAnsiTheme="minorHAnsi"/>
          <w:sz w:val="24"/>
          <w:szCs w:val="24"/>
        </w:rPr>
        <w:t>decide to end</w:t>
      </w:r>
      <w:r w:rsidR="00593139" w:rsidRPr="009935DB">
        <w:rPr>
          <w:rFonts w:asciiTheme="minorHAnsi" w:hAnsiTheme="minorHAnsi"/>
          <w:sz w:val="24"/>
          <w:szCs w:val="24"/>
        </w:rPr>
        <w:t xml:space="preserve"> our relationship with other individuals and organisations working on our behalf if </w:t>
      </w:r>
      <w:r w:rsidR="000B768B">
        <w:rPr>
          <w:rFonts w:asciiTheme="minorHAnsi" w:hAnsiTheme="minorHAnsi"/>
          <w:sz w:val="24"/>
          <w:szCs w:val="24"/>
        </w:rPr>
        <w:t xml:space="preserve">any of </w:t>
      </w:r>
      <w:r w:rsidR="001F2FB3" w:rsidRPr="009935DB">
        <w:rPr>
          <w:rFonts w:asciiTheme="minorHAnsi" w:hAnsiTheme="minorHAnsi"/>
          <w:sz w:val="24"/>
          <w:szCs w:val="24"/>
        </w:rPr>
        <w:t xml:space="preserve">their actions conflict with </w:t>
      </w:r>
      <w:r w:rsidR="00593139" w:rsidRPr="009935DB">
        <w:rPr>
          <w:rFonts w:asciiTheme="minorHAnsi" w:hAnsiTheme="minorHAnsi"/>
          <w:sz w:val="24"/>
          <w:szCs w:val="24"/>
        </w:rPr>
        <w:t>this policy.</w:t>
      </w:r>
    </w:p>
    <w:sectPr w:rsidR="00593139" w:rsidRPr="009935DB" w:rsidSect="00D07BD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E547" w14:textId="77777777" w:rsidR="00DB36C8" w:rsidRDefault="00DB36C8" w:rsidP="00F9460F">
      <w:r>
        <w:separator/>
      </w:r>
    </w:p>
  </w:endnote>
  <w:endnote w:type="continuationSeparator" w:id="0">
    <w:p w14:paraId="3A5E8444" w14:textId="77777777" w:rsidR="00DB36C8" w:rsidRDefault="00DB36C8" w:rsidP="00F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1208" w14:textId="30425D3E" w:rsidR="001C31B0" w:rsidRPr="00F9460F" w:rsidRDefault="001C31B0">
    <w:pPr>
      <w:pStyle w:val="Footer"/>
      <w:pBdr>
        <w:top w:val="thinThickSmallGap" w:sz="24" w:space="1" w:color="622423" w:themeColor="accent2" w:themeShade="7F"/>
      </w:pBdr>
      <w:rPr>
        <w:rFonts w:cstheme="minorHAnsi"/>
        <w:sz w:val="24"/>
        <w:szCs w:val="24"/>
      </w:rPr>
    </w:pPr>
    <w:r w:rsidRPr="00F9460F">
      <w:rPr>
        <w:rFonts w:cstheme="minorHAnsi"/>
        <w:sz w:val="24"/>
        <w:szCs w:val="24"/>
      </w:rPr>
      <w:ptab w:relativeTo="margin" w:alignment="right" w:leader="none"/>
    </w:r>
    <w:r w:rsidRPr="00E0486F">
      <w:rPr>
        <w:rFonts w:cstheme="minorHAnsi"/>
      </w:rPr>
      <w:t xml:space="preserve">Page </w:t>
    </w:r>
    <w:r w:rsidR="00804C89" w:rsidRPr="00E0486F">
      <w:rPr>
        <w:rFonts w:cstheme="minorHAnsi"/>
      </w:rPr>
      <w:fldChar w:fldCharType="begin"/>
    </w:r>
    <w:r w:rsidRPr="00E0486F">
      <w:rPr>
        <w:rFonts w:cstheme="minorHAnsi"/>
      </w:rPr>
      <w:instrText xml:space="preserve"> PAGE   \* MERGEFORMAT </w:instrText>
    </w:r>
    <w:r w:rsidR="00804C89" w:rsidRPr="00E0486F">
      <w:rPr>
        <w:rFonts w:cstheme="minorHAnsi"/>
      </w:rPr>
      <w:fldChar w:fldCharType="separate"/>
    </w:r>
    <w:r w:rsidR="00747B94">
      <w:rPr>
        <w:rFonts w:cstheme="minorHAnsi"/>
        <w:noProof/>
      </w:rPr>
      <w:t>5</w:t>
    </w:r>
    <w:r w:rsidR="00804C89" w:rsidRPr="00E0486F">
      <w:rPr>
        <w:rFonts w:cstheme="minorHAnsi"/>
      </w:rPr>
      <w:fldChar w:fldCharType="end"/>
    </w:r>
  </w:p>
  <w:p w14:paraId="323F1209" w14:textId="77777777" w:rsidR="001C31B0" w:rsidRDefault="001C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8D87" w14:textId="77777777" w:rsidR="00DB36C8" w:rsidRDefault="00DB36C8" w:rsidP="00F9460F">
      <w:r>
        <w:separator/>
      </w:r>
    </w:p>
  </w:footnote>
  <w:footnote w:type="continuationSeparator" w:id="0">
    <w:p w14:paraId="2B2E060F" w14:textId="77777777" w:rsidR="00DB36C8" w:rsidRDefault="00DB36C8" w:rsidP="00F9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1207" w14:textId="77777777" w:rsidR="001C31B0" w:rsidRDefault="001C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6E7"/>
    <w:multiLevelType w:val="multilevel"/>
    <w:tmpl w:val="A6744252"/>
    <w:lvl w:ilvl="0">
      <w:start w:val="1"/>
      <w:numFmt w:val="decimal"/>
      <w:lvlText w:val="%1."/>
      <w:lvlJc w:val="left"/>
      <w:pPr>
        <w:ind w:left="720" w:hanging="360"/>
      </w:pPr>
    </w:lvl>
    <w:lvl w:ilvl="1">
      <w:start w:val="1"/>
      <w:numFmt w:val="bullet"/>
      <w:lvlText w:val=""/>
      <w:lvlJc w:val="left"/>
      <w:pPr>
        <w:ind w:left="1778" w:hanging="360"/>
      </w:pPr>
      <w:rPr>
        <w:rFonts w:ascii="Symbol" w:hAnsi="Symbol" w:hint="default"/>
      </w:rPr>
    </w:lvl>
    <w:lvl w:ilvl="2">
      <w:start w:val="1"/>
      <w:numFmt w:val="bullet"/>
      <w:lvlText w:val=""/>
      <w:lvlJc w:val="left"/>
      <w:pPr>
        <w:ind w:left="3196" w:hanging="720"/>
      </w:pPr>
      <w:rPr>
        <w:rFonts w:ascii="Symbol" w:hAnsi="Symbol"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11690A62"/>
    <w:multiLevelType w:val="multilevel"/>
    <w:tmpl w:val="EEC21714"/>
    <w:lvl w:ilvl="0">
      <w:start w:val="5"/>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1ED92FF8"/>
    <w:multiLevelType w:val="multilevel"/>
    <w:tmpl w:val="7332B946"/>
    <w:lvl w:ilvl="0">
      <w:start w:val="6"/>
      <w:numFmt w:val="decimal"/>
      <w:lvlText w:val="%1."/>
      <w:lvlJc w:val="left"/>
      <w:pPr>
        <w:ind w:left="720" w:hanging="360"/>
      </w:pPr>
      <w:rPr>
        <w:rFonts w:hint="default"/>
      </w:rPr>
    </w:lvl>
    <w:lvl w:ilvl="1">
      <w:start w:val="1"/>
      <w:numFmt w:val="bullet"/>
      <w:lvlText w:val=""/>
      <w:lvlJc w:val="left"/>
      <w:pPr>
        <w:ind w:left="1778" w:hanging="360"/>
      </w:pPr>
      <w:rPr>
        <w:rFonts w:ascii="Symbol" w:hAnsi="Symbol" w:hint="default"/>
      </w:rPr>
    </w:lvl>
    <w:lvl w:ilvl="2">
      <w:start w:val="1"/>
      <w:numFmt w:val="bullet"/>
      <w:lvlText w:val=""/>
      <w:lvlJc w:val="left"/>
      <w:pPr>
        <w:ind w:left="3196" w:hanging="720"/>
      </w:pPr>
      <w:rPr>
        <w:rFonts w:ascii="Symbol" w:hAnsi="Symbol"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204F3318"/>
    <w:multiLevelType w:val="multilevel"/>
    <w:tmpl w:val="A2CE4EB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3CED1BEC"/>
    <w:multiLevelType w:val="hybridMultilevel"/>
    <w:tmpl w:val="5FE4150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98C770E"/>
    <w:multiLevelType w:val="multilevel"/>
    <w:tmpl w:val="C60C6384"/>
    <w:lvl w:ilvl="0">
      <w:start w:val="1"/>
      <w:numFmt w:val="decimal"/>
      <w:lvlText w:val="%1."/>
      <w:lvlJc w:val="left"/>
      <w:pPr>
        <w:ind w:left="720" w:hanging="360"/>
      </w:pPr>
      <w:rPr>
        <w:rFonts w:asciiTheme="minorHAnsi" w:hAnsiTheme="minorHAnsi" w:cstheme="minorHAnsi" w:hint="default"/>
        <w:b w:val="0"/>
        <w:color w:val="auto"/>
        <w:sz w:val="22"/>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558ED"/>
    <w:multiLevelType w:val="hybridMultilevel"/>
    <w:tmpl w:val="3F68C502"/>
    <w:lvl w:ilvl="0" w:tplc="9E1631AE">
      <w:start w:val="1"/>
      <w:numFmt w:val="decimal"/>
      <w:lvlText w:val="%1."/>
      <w:lvlJc w:val="left"/>
      <w:pPr>
        <w:ind w:left="720" w:hanging="360"/>
      </w:pPr>
      <w:rPr>
        <w:rFonts w:asciiTheme="minorHAns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72FEB"/>
    <w:multiLevelType w:val="hybridMultilevel"/>
    <w:tmpl w:val="328A4A54"/>
    <w:name w:val="main_list2"/>
    <w:lvl w:ilvl="0" w:tplc="B6D81F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61255"/>
    <w:multiLevelType w:val="multilevel"/>
    <w:tmpl w:val="6F78ACFC"/>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8"/>
        <w:szCs w:val="28"/>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hint="default"/>
        <w:b w:val="0"/>
        <w:i w:val="0"/>
        <w:sz w:val="24"/>
        <w:szCs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5"/>
  </w:num>
  <w:num w:numId="2">
    <w:abstractNumId w:val="10"/>
  </w:num>
  <w:num w:numId="3">
    <w:abstractNumId w:val="7"/>
  </w:num>
  <w:num w:numId="4">
    <w:abstractNumId w:val="6"/>
  </w:num>
  <w:num w:numId="5">
    <w:abstractNumId w:val="8"/>
  </w:num>
  <w:num w:numId="6">
    <w:abstractNumId w:val="0"/>
  </w:num>
  <w:num w:numId="7">
    <w:abstractNumId w:val="9"/>
  </w:num>
  <w:num w:numId="8">
    <w:abstractNumId w:val="3"/>
  </w:num>
  <w:num w:numId="9">
    <w:abstractNumId w:val="4"/>
  </w:num>
  <w:num w:numId="10">
    <w:abstractNumId w:val="1"/>
  </w:num>
  <w:num w:numId="11">
    <w:abstractNumId w:val="10"/>
  </w:num>
  <w:num w:numId="12">
    <w:abstractNumId w:val="1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7D"/>
    <w:rsid w:val="000224EC"/>
    <w:rsid w:val="00061E9D"/>
    <w:rsid w:val="000873B8"/>
    <w:rsid w:val="00095277"/>
    <w:rsid w:val="00096E84"/>
    <w:rsid w:val="000B1BA3"/>
    <w:rsid w:val="000B768B"/>
    <w:rsid w:val="00154CE4"/>
    <w:rsid w:val="00175005"/>
    <w:rsid w:val="001B28EC"/>
    <w:rsid w:val="001C31B0"/>
    <w:rsid w:val="001F2FB3"/>
    <w:rsid w:val="001F5E13"/>
    <w:rsid w:val="002104D0"/>
    <w:rsid w:val="00221048"/>
    <w:rsid w:val="0022199D"/>
    <w:rsid w:val="00237AA8"/>
    <w:rsid w:val="00271752"/>
    <w:rsid w:val="002D1936"/>
    <w:rsid w:val="002E387B"/>
    <w:rsid w:val="003531A3"/>
    <w:rsid w:val="00367B40"/>
    <w:rsid w:val="00391E13"/>
    <w:rsid w:val="003B03F3"/>
    <w:rsid w:val="003C5B11"/>
    <w:rsid w:val="003C684E"/>
    <w:rsid w:val="003F4AFD"/>
    <w:rsid w:val="004164F2"/>
    <w:rsid w:val="0045245D"/>
    <w:rsid w:val="00482A34"/>
    <w:rsid w:val="004904FB"/>
    <w:rsid w:val="004D70AC"/>
    <w:rsid w:val="004E2F3B"/>
    <w:rsid w:val="004F0E02"/>
    <w:rsid w:val="00533E12"/>
    <w:rsid w:val="005666D6"/>
    <w:rsid w:val="00571589"/>
    <w:rsid w:val="00593139"/>
    <w:rsid w:val="005C169C"/>
    <w:rsid w:val="005C31E8"/>
    <w:rsid w:val="005D046F"/>
    <w:rsid w:val="005D7669"/>
    <w:rsid w:val="00610494"/>
    <w:rsid w:val="0062276E"/>
    <w:rsid w:val="00646FD4"/>
    <w:rsid w:val="00672BF1"/>
    <w:rsid w:val="0068410D"/>
    <w:rsid w:val="006C176F"/>
    <w:rsid w:val="00707DF6"/>
    <w:rsid w:val="00710D7D"/>
    <w:rsid w:val="00747B94"/>
    <w:rsid w:val="007859D5"/>
    <w:rsid w:val="00786200"/>
    <w:rsid w:val="00790696"/>
    <w:rsid w:val="007919FA"/>
    <w:rsid w:val="007C583C"/>
    <w:rsid w:val="007D0D81"/>
    <w:rsid w:val="007D5162"/>
    <w:rsid w:val="007E7F71"/>
    <w:rsid w:val="007F31C7"/>
    <w:rsid w:val="00804C89"/>
    <w:rsid w:val="00832FA7"/>
    <w:rsid w:val="008658E7"/>
    <w:rsid w:val="00872E32"/>
    <w:rsid w:val="00880756"/>
    <w:rsid w:val="008E71B2"/>
    <w:rsid w:val="008F664A"/>
    <w:rsid w:val="00906250"/>
    <w:rsid w:val="0096426E"/>
    <w:rsid w:val="009748C5"/>
    <w:rsid w:val="009935DB"/>
    <w:rsid w:val="009C7363"/>
    <w:rsid w:val="009F6C2D"/>
    <w:rsid w:val="00A00966"/>
    <w:rsid w:val="00A02A60"/>
    <w:rsid w:val="00A27D1D"/>
    <w:rsid w:val="00A61BAF"/>
    <w:rsid w:val="00AD4F3A"/>
    <w:rsid w:val="00AF33D1"/>
    <w:rsid w:val="00AF6E0A"/>
    <w:rsid w:val="00B52795"/>
    <w:rsid w:val="00B55558"/>
    <w:rsid w:val="00B90992"/>
    <w:rsid w:val="00C01EDD"/>
    <w:rsid w:val="00C25A1C"/>
    <w:rsid w:val="00C406AC"/>
    <w:rsid w:val="00C85A7C"/>
    <w:rsid w:val="00CD572F"/>
    <w:rsid w:val="00CD72F1"/>
    <w:rsid w:val="00CF77E7"/>
    <w:rsid w:val="00CF7924"/>
    <w:rsid w:val="00D07BDA"/>
    <w:rsid w:val="00D703EE"/>
    <w:rsid w:val="00D7500B"/>
    <w:rsid w:val="00DB36C8"/>
    <w:rsid w:val="00DC4608"/>
    <w:rsid w:val="00DD6828"/>
    <w:rsid w:val="00E0486F"/>
    <w:rsid w:val="00E10E03"/>
    <w:rsid w:val="00E26B1E"/>
    <w:rsid w:val="00E37046"/>
    <w:rsid w:val="00E42E06"/>
    <w:rsid w:val="00ED71B1"/>
    <w:rsid w:val="00EE1417"/>
    <w:rsid w:val="00EE26E4"/>
    <w:rsid w:val="00F65705"/>
    <w:rsid w:val="00F66CBA"/>
    <w:rsid w:val="00F73B00"/>
    <w:rsid w:val="00F9460F"/>
    <w:rsid w:val="00FC3451"/>
    <w:rsid w:val="00FE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118A"/>
  <w15:docId w15:val="{3F9607DC-5141-4FA0-BBFE-41916173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BDA"/>
  </w:style>
  <w:style w:type="paragraph" w:styleId="Heading1">
    <w:name w:val="heading 1"/>
    <w:basedOn w:val="Normal"/>
    <w:link w:val="Heading1Char"/>
    <w:qFormat/>
    <w:rsid w:val="001B28EC"/>
    <w:pPr>
      <w:keepNext/>
      <w:numPr>
        <w:numId w:val="2"/>
      </w:numPr>
      <w:spacing w:before="32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B28EC"/>
    <w:pPr>
      <w:numPr>
        <w:ilvl w:val="1"/>
        <w:numId w:val="2"/>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B28EC"/>
    <w:pPr>
      <w:numPr>
        <w:ilvl w:val="2"/>
        <w:numId w:val="2"/>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B28EC"/>
    <w:pPr>
      <w:numPr>
        <w:ilvl w:val="3"/>
        <w:numId w:val="2"/>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B28EC"/>
    <w:pPr>
      <w:numPr>
        <w:ilvl w:val="4"/>
        <w:numId w:val="2"/>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7D"/>
    <w:pPr>
      <w:ind w:left="720"/>
      <w:contextualSpacing/>
    </w:pPr>
  </w:style>
  <w:style w:type="character" w:styleId="Hyperlink">
    <w:name w:val="Hyperlink"/>
    <w:basedOn w:val="DefaultParagraphFont"/>
    <w:uiPriority w:val="99"/>
    <w:unhideWhenUsed/>
    <w:rsid w:val="00CF7924"/>
    <w:rPr>
      <w:strike w:val="0"/>
      <w:dstrike w:val="0"/>
      <w:color w:val="0059A9"/>
      <w:u w:val="none"/>
      <w:effect w:val="none"/>
      <w:shd w:val="clear" w:color="auto" w:fill="auto"/>
    </w:rPr>
  </w:style>
  <w:style w:type="paragraph" w:styleId="Header">
    <w:name w:val="header"/>
    <w:basedOn w:val="Normal"/>
    <w:link w:val="HeaderChar"/>
    <w:uiPriority w:val="99"/>
    <w:semiHidden/>
    <w:unhideWhenUsed/>
    <w:rsid w:val="00F9460F"/>
    <w:pPr>
      <w:tabs>
        <w:tab w:val="center" w:pos="4680"/>
        <w:tab w:val="right" w:pos="9360"/>
      </w:tabs>
    </w:pPr>
  </w:style>
  <w:style w:type="character" w:customStyle="1" w:styleId="HeaderChar">
    <w:name w:val="Header Char"/>
    <w:basedOn w:val="DefaultParagraphFont"/>
    <w:link w:val="Header"/>
    <w:uiPriority w:val="99"/>
    <w:semiHidden/>
    <w:rsid w:val="00F9460F"/>
  </w:style>
  <w:style w:type="paragraph" w:styleId="Footer">
    <w:name w:val="footer"/>
    <w:basedOn w:val="Normal"/>
    <w:link w:val="FooterChar"/>
    <w:uiPriority w:val="99"/>
    <w:unhideWhenUsed/>
    <w:rsid w:val="00F9460F"/>
    <w:pPr>
      <w:tabs>
        <w:tab w:val="center" w:pos="4680"/>
        <w:tab w:val="right" w:pos="9360"/>
      </w:tabs>
    </w:pPr>
  </w:style>
  <w:style w:type="character" w:customStyle="1" w:styleId="FooterChar">
    <w:name w:val="Footer Char"/>
    <w:basedOn w:val="DefaultParagraphFont"/>
    <w:link w:val="Footer"/>
    <w:uiPriority w:val="99"/>
    <w:rsid w:val="00F9460F"/>
  </w:style>
  <w:style w:type="paragraph" w:styleId="BalloonText">
    <w:name w:val="Balloon Text"/>
    <w:basedOn w:val="Normal"/>
    <w:link w:val="BalloonTextChar"/>
    <w:uiPriority w:val="99"/>
    <w:semiHidden/>
    <w:unhideWhenUsed/>
    <w:rsid w:val="00F9460F"/>
    <w:rPr>
      <w:rFonts w:ascii="Tahoma" w:hAnsi="Tahoma" w:cs="Tahoma"/>
      <w:sz w:val="16"/>
      <w:szCs w:val="16"/>
    </w:rPr>
  </w:style>
  <w:style w:type="character" w:customStyle="1" w:styleId="BalloonTextChar">
    <w:name w:val="Balloon Text Char"/>
    <w:basedOn w:val="DefaultParagraphFont"/>
    <w:link w:val="BalloonText"/>
    <w:uiPriority w:val="99"/>
    <w:semiHidden/>
    <w:rsid w:val="00F9460F"/>
    <w:rPr>
      <w:rFonts w:ascii="Tahoma" w:hAnsi="Tahoma" w:cs="Tahoma"/>
      <w:sz w:val="16"/>
      <w:szCs w:val="16"/>
    </w:rPr>
  </w:style>
  <w:style w:type="paragraph" w:customStyle="1" w:styleId="Body1">
    <w:name w:val="Body 1"/>
    <w:basedOn w:val="Normal"/>
    <w:qFormat/>
    <w:rsid w:val="005666D6"/>
    <w:pPr>
      <w:spacing w:after="240"/>
      <w:ind w:left="851"/>
      <w:jc w:val="both"/>
    </w:pPr>
    <w:rPr>
      <w:rFonts w:ascii="Verdana" w:eastAsia="Times New Roman" w:hAnsi="Verdana" w:cs="Times New Roman"/>
      <w:sz w:val="20"/>
      <w:szCs w:val="20"/>
      <w:lang w:val="en-GB" w:eastAsia="en-GB"/>
    </w:rPr>
  </w:style>
  <w:style w:type="paragraph" w:customStyle="1" w:styleId="Level1">
    <w:name w:val="Level 1"/>
    <w:basedOn w:val="Body1"/>
    <w:qFormat/>
    <w:rsid w:val="005666D6"/>
    <w:pPr>
      <w:numPr>
        <w:numId w:val="1"/>
      </w:numPr>
      <w:outlineLvl w:val="0"/>
    </w:pPr>
  </w:style>
  <w:style w:type="paragraph" w:customStyle="1" w:styleId="Level2">
    <w:name w:val="Level 2"/>
    <w:basedOn w:val="Normal"/>
    <w:qFormat/>
    <w:rsid w:val="005666D6"/>
    <w:pPr>
      <w:numPr>
        <w:ilvl w:val="1"/>
        <w:numId w:val="1"/>
      </w:numPr>
      <w:spacing w:after="240"/>
      <w:jc w:val="both"/>
      <w:outlineLvl w:val="1"/>
    </w:pPr>
    <w:rPr>
      <w:rFonts w:ascii="Verdana" w:eastAsia="Times New Roman" w:hAnsi="Verdana" w:cs="Times New Roman"/>
      <w:sz w:val="20"/>
      <w:szCs w:val="20"/>
      <w:lang w:val="en-GB" w:eastAsia="en-GB"/>
    </w:rPr>
  </w:style>
  <w:style w:type="paragraph" w:customStyle="1" w:styleId="Level3">
    <w:name w:val="Level 3"/>
    <w:basedOn w:val="Normal"/>
    <w:qFormat/>
    <w:rsid w:val="005666D6"/>
    <w:pPr>
      <w:numPr>
        <w:ilvl w:val="2"/>
        <w:numId w:val="1"/>
      </w:numPr>
      <w:spacing w:after="240"/>
      <w:jc w:val="both"/>
      <w:outlineLvl w:val="2"/>
    </w:pPr>
    <w:rPr>
      <w:rFonts w:ascii="Verdana" w:eastAsia="Times New Roman" w:hAnsi="Verdana" w:cs="Times New Roman"/>
      <w:sz w:val="20"/>
      <w:szCs w:val="20"/>
      <w:lang w:val="en-GB" w:eastAsia="en-GB"/>
    </w:rPr>
  </w:style>
  <w:style w:type="paragraph" w:customStyle="1" w:styleId="Level4">
    <w:name w:val="Level 4"/>
    <w:basedOn w:val="Normal"/>
    <w:qFormat/>
    <w:rsid w:val="005666D6"/>
    <w:pPr>
      <w:numPr>
        <w:ilvl w:val="3"/>
        <w:numId w:val="1"/>
      </w:numPr>
      <w:spacing w:after="240"/>
      <w:jc w:val="both"/>
      <w:outlineLvl w:val="3"/>
    </w:pPr>
    <w:rPr>
      <w:rFonts w:ascii="Verdana" w:eastAsia="Times New Roman" w:hAnsi="Verdana" w:cs="Times New Roman"/>
      <w:sz w:val="20"/>
      <w:szCs w:val="20"/>
      <w:lang w:val="en-GB" w:eastAsia="en-GB"/>
    </w:rPr>
  </w:style>
  <w:style w:type="paragraph" w:customStyle="1" w:styleId="Level5">
    <w:name w:val="Level 5"/>
    <w:basedOn w:val="Normal"/>
    <w:qFormat/>
    <w:rsid w:val="005666D6"/>
    <w:pPr>
      <w:numPr>
        <w:ilvl w:val="4"/>
        <w:numId w:val="1"/>
      </w:numPr>
      <w:spacing w:after="240"/>
      <w:jc w:val="both"/>
      <w:outlineLvl w:val="4"/>
    </w:pPr>
    <w:rPr>
      <w:rFonts w:ascii="Verdana" w:eastAsia="Times New Roman" w:hAnsi="Verdana" w:cs="Times New Roman"/>
      <w:sz w:val="20"/>
      <w:szCs w:val="20"/>
      <w:lang w:val="en-GB" w:eastAsia="en-GB"/>
    </w:rPr>
  </w:style>
  <w:style w:type="character" w:customStyle="1" w:styleId="Heading1Char">
    <w:name w:val="Heading 1 Char"/>
    <w:basedOn w:val="DefaultParagraphFont"/>
    <w:link w:val="Heading1"/>
    <w:rsid w:val="001B28EC"/>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B28EC"/>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B28EC"/>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B28EC"/>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B28EC"/>
    <w:rPr>
      <w:rFonts w:ascii="Times New Roman" w:eastAsia="Times New Roman" w:hAnsi="Times New Roman" w:cs="Times New Roman"/>
      <w:szCs w:val="20"/>
      <w:lang w:val="en-GB"/>
    </w:rPr>
  </w:style>
  <w:style w:type="paragraph" w:customStyle="1" w:styleId="Bodysubclause">
    <w:name w:val="Body  sub clause"/>
    <w:basedOn w:val="Normal"/>
    <w:rsid w:val="00482A34"/>
    <w:pPr>
      <w:spacing w:before="240" w:after="120" w:line="300" w:lineRule="atLeast"/>
      <w:ind w:left="720"/>
      <w:jc w:val="both"/>
    </w:pPr>
    <w:rPr>
      <w:rFonts w:ascii="Times New Roman" w:eastAsia="Times New Roman" w:hAnsi="Times New Roman" w:cs="Times New Roman"/>
      <w:szCs w:val="20"/>
      <w:lang w:val="en-GB"/>
    </w:rPr>
  </w:style>
  <w:style w:type="paragraph" w:customStyle="1" w:styleId="Bullet1">
    <w:name w:val="Bullet1"/>
    <w:basedOn w:val="Normal"/>
    <w:rsid w:val="00482A34"/>
    <w:pPr>
      <w:numPr>
        <w:numId w:val="3"/>
      </w:numPr>
      <w:spacing w:after="240" w:line="300" w:lineRule="atLeast"/>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F2FB3"/>
    <w:rPr>
      <w:sz w:val="16"/>
      <w:szCs w:val="16"/>
    </w:rPr>
  </w:style>
  <w:style w:type="paragraph" w:styleId="CommentText">
    <w:name w:val="annotation text"/>
    <w:basedOn w:val="Normal"/>
    <w:link w:val="CommentTextChar"/>
    <w:uiPriority w:val="99"/>
    <w:semiHidden/>
    <w:unhideWhenUsed/>
    <w:rsid w:val="001F2FB3"/>
    <w:rPr>
      <w:sz w:val="20"/>
      <w:szCs w:val="20"/>
    </w:rPr>
  </w:style>
  <w:style w:type="character" w:customStyle="1" w:styleId="CommentTextChar">
    <w:name w:val="Comment Text Char"/>
    <w:basedOn w:val="DefaultParagraphFont"/>
    <w:link w:val="CommentText"/>
    <w:uiPriority w:val="99"/>
    <w:semiHidden/>
    <w:rsid w:val="001F2FB3"/>
    <w:rPr>
      <w:sz w:val="20"/>
      <w:szCs w:val="20"/>
    </w:rPr>
  </w:style>
  <w:style w:type="paragraph" w:styleId="CommentSubject">
    <w:name w:val="annotation subject"/>
    <w:basedOn w:val="CommentText"/>
    <w:next w:val="CommentText"/>
    <w:link w:val="CommentSubjectChar"/>
    <w:uiPriority w:val="99"/>
    <w:semiHidden/>
    <w:unhideWhenUsed/>
    <w:rsid w:val="001F2FB3"/>
    <w:rPr>
      <w:b/>
      <w:bCs/>
    </w:rPr>
  </w:style>
  <w:style w:type="character" w:customStyle="1" w:styleId="CommentSubjectChar">
    <w:name w:val="Comment Subject Char"/>
    <w:basedOn w:val="CommentTextChar"/>
    <w:link w:val="CommentSubject"/>
    <w:uiPriority w:val="99"/>
    <w:semiHidden/>
    <w:rsid w:val="001F2FB3"/>
    <w:rPr>
      <w:b/>
      <w:bCs/>
      <w:sz w:val="20"/>
      <w:szCs w:val="20"/>
    </w:rPr>
  </w:style>
  <w:style w:type="table" w:styleId="TableGrid">
    <w:name w:val="Table Grid"/>
    <w:basedOn w:val="TableNormal"/>
    <w:uiPriority w:val="59"/>
    <w:rsid w:val="0064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689">
      <w:bodyDiv w:val="1"/>
      <w:marLeft w:val="0"/>
      <w:marRight w:val="0"/>
      <w:marTop w:val="0"/>
      <w:marBottom w:val="0"/>
      <w:divBdr>
        <w:top w:val="none" w:sz="0" w:space="0" w:color="auto"/>
        <w:left w:val="none" w:sz="0" w:space="0" w:color="auto"/>
        <w:bottom w:val="none" w:sz="0" w:space="0" w:color="auto"/>
        <w:right w:val="none" w:sz="0" w:space="0" w:color="auto"/>
      </w:divBdr>
      <w:divsChild>
        <w:div w:id="1738674763">
          <w:marLeft w:val="0"/>
          <w:marRight w:val="0"/>
          <w:marTop w:val="0"/>
          <w:marBottom w:val="0"/>
          <w:divBdr>
            <w:top w:val="none" w:sz="0" w:space="0" w:color="auto"/>
            <w:left w:val="none" w:sz="0" w:space="0" w:color="auto"/>
            <w:bottom w:val="none" w:sz="0" w:space="0" w:color="auto"/>
            <w:right w:val="none" w:sz="0" w:space="0" w:color="auto"/>
          </w:divBdr>
          <w:divsChild>
            <w:div w:id="1154100840">
              <w:marLeft w:val="0"/>
              <w:marRight w:val="0"/>
              <w:marTop w:val="0"/>
              <w:marBottom w:val="0"/>
              <w:divBdr>
                <w:top w:val="none" w:sz="0" w:space="0" w:color="auto"/>
                <w:left w:val="none" w:sz="0" w:space="0" w:color="auto"/>
                <w:bottom w:val="none" w:sz="0" w:space="0" w:color="auto"/>
                <w:right w:val="none" w:sz="0" w:space="0" w:color="auto"/>
              </w:divBdr>
              <w:divsChild>
                <w:div w:id="731389279">
                  <w:marLeft w:val="300"/>
                  <w:marRight w:val="0"/>
                  <w:marTop w:val="0"/>
                  <w:marBottom w:val="480"/>
                  <w:divBdr>
                    <w:top w:val="none" w:sz="0" w:space="0" w:color="auto"/>
                    <w:left w:val="none" w:sz="0" w:space="0" w:color="auto"/>
                    <w:bottom w:val="none" w:sz="0" w:space="0" w:color="auto"/>
                    <w:right w:val="none" w:sz="0" w:space="0" w:color="auto"/>
                  </w:divBdr>
                  <w:divsChild>
                    <w:div w:id="68879349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8703127">
      <w:bodyDiv w:val="1"/>
      <w:marLeft w:val="0"/>
      <w:marRight w:val="0"/>
      <w:marTop w:val="0"/>
      <w:marBottom w:val="0"/>
      <w:divBdr>
        <w:top w:val="none" w:sz="0" w:space="0" w:color="auto"/>
        <w:left w:val="none" w:sz="0" w:space="0" w:color="auto"/>
        <w:bottom w:val="none" w:sz="0" w:space="0" w:color="auto"/>
        <w:right w:val="none" w:sz="0" w:space="0" w:color="auto"/>
      </w:divBdr>
      <w:divsChild>
        <w:div w:id="236792306">
          <w:marLeft w:val="0"/>
          <w:marRight w:val="0"/>
          <w:marTop w:val="0"/>
          <w:marBottom w:val="0"/>
          <w:divBdr>
            <w:top w:val="none" w:sz="0" w:space="0" w:color="auto"/>
            <w:left w:val="none" w:sz="0" w:space="0" w:color="auto"/>
            <w:bottom w:val="none" w:sz="0" w:space="0" w:color="auto"/>
            <w:right w:val="none" w:sz="0" w:space="0" w:color="auto"/>
          </w:divBdr>
          <w:divsChild>
            <w:div w:id="456797097">
              <w:marLeft w:val="0"/>
              <w:marRight w:val="0"/>
              <w:marTop w:val="0"/>
              <w:marBottom w:val="0"/>
              <w:divBdr>
                <w:top w:val="none" w:sz="0" w:space="0" w:color="auto"/>
                <w:left w:val="none" w:sz="0" w:space="0" w:color="auto"/>
                <w:bottom w:val="none" w:sz="0" w:space="0" w:color="auto"/>
                <w:right w:val="none" w:sz="0" w:space="0" w:color="auto"/>
              </w:divBdr>
              <w:divsChild>
                <w:div w:id="476067080">
                  <w:marLeft w:val="300"/>
                  <w:marRight w:val="0"/>
                  <w:marTop w:val="0"/>
                  <w:marBottom w:val="480"/>
                  <w:divBdr>
                    <w:top w:val="none" w:sz="0" w:space="0" w:color="auto"/>
                    <w:left w:val="none" w:sz="0" w:space="0" w:color="auto"/>
                    <w:bottom w:val="none" w:sz="0" w:space="0" w:color="auto"/>
                    <w:right w:val="none" w:sz="0" w:space="0" w:color="auto"/>
                  </w:divBdr>
                  <w:divsChild>
                    <w:div w:id="122876177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tysandtaylor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TG Policies and Procedures" ma:contentTypeID="0x0101009F2F3FCC493A4F4C90D2AD71F49775F00032643C4D3A0E7448A74D7D3B27E95712" ma:contentTypeVersion="27" ma:contentTypeDescription="" ma:contentTypeScope="" ma:versionID="7bccc527ce033f0aa19ddb6a8308959a">
  <xsd:schema xmlns:xsd="http://www.w3.org/2001/XMLSchema" xmlns:xs="http://www.w3.org/2001/XMLSchema" xmlns:p="http://schemas.microsoft.com/office/2006/metadata/properties" xmlns:ns2="e7969417-6bc5-47a6-9fa8-2a17057a0718" xmlns:ns3="d934e639-7e68-4bd3-b701-ef0f3ee541bf" xmlns:ns5="f8d0394e-390e-4542-86d6-fa14abebf11c" targetNamespace="http://schemas.microsoft.com/office/2006/metadata/properties" ma:root="true" ma:fieldsID="180d3e18a6e101506a80d0cd05b2b548" ns2:_="" ns3:_="" ns5:_="">
    <xsd:import namespace="e7969417-6bc5-47a6-9fa8-2a17057a0718"/>
    <xsd:import namespace="d934e639-7e68-4bd3-b701-ef0f3ee541bf"/>
    <xsd:import namespace="f8d0394e-390e-4542-86d6-fa14abebf11c"/>
    <xsd:element name="properties">
      <xsd:complexType>
        <xsd:sequence>
          <xsd:element name="documentManagement">
            <xsd:complexType>
              <xsd:all>
                <xsd:element ref="ns2:BTG_x0020_Policy_x0020_Owner"/>
                <xsd:element ref="ns3:BTG_x0020_Department1"/>
                <xsd:element ref="ns3:BTG_x0020_Category"/>
                <xsd:element ref="ns3:BTG_x0020_Document_x0020_Type"/>
                <xsd:element ref="ns2:Policy_x0020_Expiry"/>
                <xsd:element ref="ns5:Applies_x0020_To"/>
                <xsd:element ref="ns5:Sort_x0020_Order" minOccurs="0"/>
                <xsd:element ref="ns5: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9417-6bc5-47a6-9fa8-2a17057a0718" elementFormDefault="qualified">
    <xsd:import namespace="http://schemas.microsoft.com/office/2006/documentManagement/types"/>
    <xsd:import namespace="http://schemas.microsoft.com/office/infopath/2007/PartnerControls"/>
    <xsd:element name="BTG_x0020_Policy_x0020_Owner" ma:index="2" ma:displayName="Document Administrator" ma:description="Person(s) responsible for maintaining the document and receive email expiry alerts." ma:list="UserInfo" ma:SearchPeopleOnly="false" ma:SharePointGroup="0" ma:internalName="BTG_x0020_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Expiry" ma:index="6" ma:displayName="Policy Expiry" ma:format="DateOnly" ma:internalName="Policy_x0020_Expir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34e639-7e68-4bd3-b701-ef0f3ee541bf" elementFormDefault="qualified">
    <xsd:import namespace="http://schemas.microsoft.com/office/2006/documentManagement/types"/>
    <xsd:import namespace="http://schemas.microsoft.com/office/infopath/2007/PartnerControls"/>
    <xsd:element name="BTG_x0020_Department1" ma:index="3" ma:displayName="BTG Department" ma:indexed="true" ma:list="{b211e699-1cad-4c3c-9e21-5349b4489bd9}" ma:internalName="BTG_x0020_Department1" ma:showField="Title" ma:web="d934e639-7e68-4bd3-b701-ef0f3ee541bf">
      <xsd:simpleType>
        <xsd:restriction base="dms:Lookup"/>
      </xsd:simpleType>
    </xsd:element>
    <xsd:element name="BTG_x0020_Category" ma:index="4" ma:displayName="Category Lookup" ma:indexed="true" ma:list="{cb504040-349e-4228-b0ed-b84e7ed87603}" ma:internalName="BTG_x0020_Category" ma:showField="Title" ma:web="d934e639-7e68-4bd3-b701-ef0f3ee541bf">
      <xsd:simpleType>
        <xsd:restriction base="dms:Lookup"/>
      </xsd:simpleType>
    </xsd:element>
    <xsd:element name="BTG_x0020_Document_x0020_Type" ma:index="5" ma:displayName="Document Type" ma:format="Dropdown" ma:internalName="BTG_x0020_Document_x0020_Type">
      <xsd:simpleType>
        <xsd:restriction base="dms:Choice">
          <xsd:enumeration value="Policy"/>
          <xsd:enumeration value="Procedure"/>
          <xsd:enumeration value="Form"/>
          <xsd:enumeration value="Guideline"/>
          <xsd:enumeration value="Manual"/>
          <xsd:enumeration value="Standard"/>
          <xsd:enumeration value="Template letter"/>
          <xsd:enumeration value="Template"/>
          <xsd:enumeration value="Flowchart"/>
          <xsd:enumeration value="Checklist"/>
          <xsd:enumeration value="List"/>
          <xsd:enumeration value="Matrix"/>
          <xsd:enumeration value="Calendar"/>
        </xsd:restriction>
      </xsd:simpleType>
    </xsd:element>
  </xsd:schema>
  <xsd:schema xmlns:xsd="http://www.w3.org/2001/XMLSchema" xmlns:xs="http://www.w3.org/2001/XMLSchema" xmlns:dms="http://schemas.microsoft.com/office/2006/documentManagement/types" xmlns:pc="http://schemas.microsoft.com/office/infopath/2007/PartnerControls" targetNamespace="f8d0394e-390e-4542-86d6-fa14abebf11c" elementFormDefault="qualified">
    <xsd:import namespace="http://schemas.microsoft.com/office/2006/documentManagement/types"/>
    <xsd:import namespace="http://schemas.microsoft.com/office/infopath/2007/PartnerControls"/>
    <xsd:element name="Applies_x0020_To" ma:index="14" ma:displayName="Applies To" ma:default="Group Wide" ma:format="Dropdown" ma:internalName="Applies_x0020_To">
      <xsd:simpleType>
        <xsd:restriction base="dms:Choice">
          <xsd:enumeration value="Group Wide"/>
          <xsd:enumeration value="Bettys"/>
          <xsd:enumeration value="Taylors"/>
          <xsd:enumeration value="Central Services"/>
        </xsd:restriction>
      </xsd:simpleType>
    </xsd:element>
    <xsd:element name="Sort_x0020_Order" ma:index="16" nillable="true" ma:displayName="Sort Order" ma:decimals="0" ma:description="Specify an optional number for ordering documents." ma:internalName="Sort_x0020_Order" ma:percentage="FALSE">
      <xsd:simpleType>
        <xsd:restriction base="dms:Number"/>
      </xsd:simpleType>
    </xsd:element>
    <xsd:element name="Owner" ma:index="17" nillable="true" ma:displayName="Owner Lookup" ma:description="Specify an optional business owner of the document." ma:list="{98a84e2d-4291-4d6f-bb82-9824ee55fe24}" ma:internalName="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TG_x0020_Document_x0020_Type xmlns="d934e639-7e68-4bd3-b701-ef0f3ee541bf">Policy</BTG_x0020_Document_x0020_Type>
    <BTG_x0020_Department1 xmlns="d934e639-7e68-4bd3-b701-ef0f3ee541bf">8</BTG_x0020_Department1>
    <Sort_x0020_Order xmlns="f8d0394e-390e-4542-86d6-fa14abebf11c" xsi:nil="true"/>
    <Applies_x0020_To xmlns="f8d0394e-390e-4542-86d6-fa14abebf11c">Group Wide</Applies_x0020_To>
    <BTG_x0020_Category xmlns="d934e639-7e68-4bd3-b701-ef0f3ee541bf">127</BTG_x0020_Category>
    <BTG_x0020_Policy_x0020_Owner xmlns="e7969417-6bc5-47a6-9fa8-2a17057a0718">
      <UserInfo>
        <DisplayName>i:0#.w|garden\lm1818</DisplayName>
        <AccountId>888</AccountId>
        <AccountType/>
      </UserInfo>
    </BTG_x0020_Policy_x0020_Owner>
    <Policy_x0020_Expiry xmlns="e7969417-6bc5-47a6-9fa8-2a17057a0718">2019-01-13T00:00:00+00:00</Policy_x0020_Expiry>
    <Owner xmlns="f8d0394e-390e-4542-86d6-fa14abebf11c">1</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44FB5-C5A0-46B5-9E73-0D069FA4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9417-6bc5-47a6-9fa8-2a17057a0718"/>
    <ds:schemaRef ds:uri="d934e639-7e68-4bd3-b701-ef0f3ee541bf"/>
    <ds:schemaRef ds:uri="f8d0394e-390e-4542-86d6-fa14abebf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B883-CB17-4025-B1C0-C67794438561}">
  <ds:schemaRefs>
    <ds:schemaRef ds:uri="http://schemas.microsoft.com/sharepoint/v3/contenttype/forms"/>
  </ds:schemaRefs>
</ds:datastoreItem>
</file>

<file path=customXml/itemProps3.xml><?xml version="1.0" encoding="utf-8"?>
<ds:datastoreItem xmlns:ds="http://schemas.openxmlformats.org/officeDocument/2006/customXml" ds:itemID="{EA1CD37E-4F31-403C-B2F0-50C2B34B1CA7}">
  <ds:schemaRefs>
    <ds:schemaRef ds:uri="http://schemas.microsoft.com/office/2006/metadata/properties"/>
    <ds:schemaRef ds:uri="http://schemas.microsoft.com/office/infopath/2007/PartnerControls"/>
    <ds:schemaRef ds:uri="d934e639-7e68-4bd3-b701-ef0f3ee541bf"/>
    <ds:schemaRef ds:uri="f8d0394e-390e-4542-86d6-fa14abebf11c"/>
    <ds:schemaRef ds:uri="e7969417-6bc5-47a6-9fa8-2a17057a0718"/>
  </ds:schemaRefs>
</ds:datastoreItem>
</file>

<file path=customXml/itemProps4.xml><?xml version="1.0" encoding="utf-8"?>
<ds:datastoreItem xmlns:ds="http://schemas.openxmlformats.org/officeDocument/2006/customXml" ds:itemID="{B8FAA211-D245-4FB1-A151-E42A8710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Anti-slavery and Human Trafficking Policy</vt:lpstr>
    </vt:vector>
  </TitlesOfParts>
  <Company>Bettys and Taylors</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and Human Trafficking Policy</dc:title>
  <dc:creator>batgAdmin</dc:creator>
  <cp:lastModifiedBy>Katy Squire</cp:lastModifiedBy>
  <cp:revision>2</cp:revision>
  <dcterms:created xsi:type="dcterms:W3CDTF">2019-03-26T10:56:00Z</dcterms:created>
  <dcterms:modified xsi:type="dcterms:W3CDTF">2019-03-26T10:56:00Z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0x0101009F2F3FCC493A4F4C90D2AD71F49775F00032643C4D3A0E7448A74D7D3B27E95712</vt:lpwstr>
  </property>
  <property fmtid="{D5CDD505-2E9C-101B-9397-08002B2CF9AE}" pid="3" name="WorkflowChangePath">
    <vt:lpwstr>1f2c5820-c2cc-4470-b300-89f3205f0d19,4;</vt:lpwstr>
  </property>
  <property fmtid="{D5CDD505-2E9C-101B-9397-08002B2CF9AE}" pid="4" name="Policy Status">
    <vt:lpwstr>Imported</vt:lpwstr>
  </property>
</Properties>
</file>